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694" w:rsidRPr="00AD0694" w:rsidRDefault="00AD0694" w:rsidP="00AD0694">
      <w:pPr>
        <w:rPr>
          <w:b/>
          <w:bCs/>
        </w:rPr>
      </w:pPr>
      <w:r w:rsidRPr="00AD0694">
        <w:rPr>
          <w:b/>
          <w:bCs/>
        </w:rPr>
        <w:t>NN 72/2019 (31.7.2019.), Pravilnik o izmjenama i dopunama Pravilnika o uvjetima za izbor u znanstvena zvanja</w:t>
      </w:r>
    </w:p>
    <w:p w:rsidR="00AD0694" w:rsidRPr="00AD0694" w:rsidRDefault="00AD0694" w:rsidP="00AD0694">
      <w:pPr>
        <w:rPr>
          <w:b/>
          <w:bCs/>
        </w:rPr>
      </w:pPr>
      <w:r w:rsidRPr="00AD0694">
        <w:rPr>
          <w:b/>
          <w:bCs/>
        </w:rPr>
        <w:t>NACIONALNO VIJEĆE ZA ZNANOST, VISOKO OBRAZOVANJE I TEHNOLOŠKI RAZVOJ</w:t>
      </w:r>
    </w:p>
    <w:p w:rsidR="00AD0694" w:rsidRPr="00AD0694" w:rsidRDefault="00AD0694" w:rsidP="00AD0694">
      <w:pPr>
        <w:rPr>
          <w:b/>
          <w:bCs/>
        </w:rPr>
      </w:pPr>
      <w:r w:rsidRPr="00AD0694">
        <w:rPr>
          <w:b/>
          <w:bCs/>
        </w:rPr>
        <w:t>1558</w:t>
      </w:r>
    </w:p>
    <w:p w:rsidR="00AD0694" w:rsidRPr="00AD0694" w:rsidRDefault="00AD0694" w:rsidP="00AD0694">
      <w:r w:rsidRPr="00AD0694">
        <w:t>Na temelju čl. 6. st. 1. i st. 2. t. 5., te čl. 32. st. 5. Zakona o znanstvenoj djelatnosti i visokom obrazovanju (»Narodne novine« br. 123/03, 198/03, 105/04, 174/04, 2/07 – OUSRH, 46/07, 45/09, 63/11, 94/13, 139/13, 101/14 – O, RUSRH, 60/15 – OUSRH i 131/17), Nacionalno vijeće za znanost visoko obrazovanje i tehnološki razvoj na sjednici održanoj 24. srpnja 2019. donijelo je</w:t>
      </w:r>
    </w:p>
    <w:p w:rsidR="00AD0694" w:rsidRPr="00AD0694" w:rsidRDefault="00AD0694" w:rsidP="00AD0694">
      <w:pPr>
        <w:jc w:val="center"/>
        <w:rPr>
          <w:b/>
          <w:bCs/>
        </w:rPr>
      </w:pPr>
      <w:r w:rsidRPr="00AD0694">
        <w:rPr>
          <w:b/>
          <w:bCs/>
        </w:rPr>
        <w:t>PRAVILNIK</w:t>
      </w:r>
    </w:p>
    <w:p w:rsidR="00AD0694" w:rsidRPr="00AD0694" w:rsidRDefault="00AD0694" w:rsidP="00AD0694">
      <w:pPr>
        <w:jc w:val="center"/>
        <w:rPr>
          <w:b/>
          <w:bCs/>
        </w:rPr>
      </w:pPr>
      <w:r w:rsidRPr="00AD0694">
        <w:rPr>
          <w:b/>
          <w:bCs/>
        </w:rPr>
        <w:t>O IZMJENAMA I DOPUNAMA PRAVILNIKA O UVJETIMA ZA IZBOR U ZNANSTVENA ZVANJA</w:t>
      </w:r>
    </w:p>
    <w:p w:rsidR="00AD0694" w:rsidRPr="00AD0694" w:rsidRDefault="00AD0694" w:rsidP="00AD0694">
      <w:pPr>
        <w:jc w:val="center"/>
      </w:pPr>
      <w:r w:rsidRPr="00AD0694">
        <w:t>Članak 1.</w:t>
      </w:r>
    </w:p>
    <w:p w:rsidR="00AD0694" w:rsidRPr="00AD0694" w:rsidRDefault="00AD0694" w:rsidP="00AD0694">
      <w:pPr>
        <w:jc w:val="both"/>
      </w:pPr>
      <w:r w:rsidRPr="00AD0694">
        <w:t xml:space="preserve">U Pravilniku o uvjetima za izbor u znanstvena zvanja (»Narodne novine« br. 28/17) (klasa: 640-03/16-01/0007; </w:t>
      </w:r>
      <w:proofErr w:type="spellStart"/>
      <w:r w:rsidRPr="00AD0694">
        <w:t>urbroj</w:t>
      </w:r>
      <w:proofErr w:type="spellEnd"/>
      <w:r w:rsidRPr="00AD0694">
        <w:t>: 355-08-17-0021 od 22. ožujka 2017.) ispod naslova Popis kategoriziranih domaćih publikacija mijenja se članak 31. i sada glasi:</w:t>
      </w:r>
    </w:p>
    <w:p w:rsidR="00AD0694" w:rsidRPr="00AD0694" w:rsidRDefault="00AD0694" w:rsidP="00AD0694">
      <w:pPr>
        <w:jc w:val="center"/>
      </w:pPr>
      <w:r w:rsidRPr="00AD0694">
        <w:t>»Članak 31.</w:t>
      </w:r>
    </w:p>
    <w:p w:rsidR="00AD0694" w:rsidRPr="00AD0694" w:rsidRDefault="00AD0694" w:rsidP="00AD0694">
      <w:pPr>
        <w:jc w:val="both"/>
      </w:pPr>
      <w:r w:rsidRPr="00AD0694">
        <w:t>Za izbor u znanstvena zvanja u području humanističkih znanosti domaći časopisi i druge publikacije razvrstavaju se u skupine (a1) i (a2) kako slijedi:</w:t>
      </w:r>
    </w:p>
    <w:p w:rsidR="00AD0694" w:rsidRPr="00AD0694" w:rsidRDefault="00AD0694" w:rsidP="00AD0694">
      <w:r w:rsidRPr="00AD0694">
        <w:t>a1</w:t>
      </w:r>
    </w:p>
    <w:p w:rsidR="00AD0694" w:rsidRPr="00AD0694" w:rsidRDefault="00AD0694" w:rsidP="00AD0694">
      <w:pPr>
        <w:jc w:val="both"/>
      </w:pPr>
      <w:r w:rsidRPr="00AD0694">
        <w:t xml:space="preserve">Anali Zavoda za povijesne znanosti HAZU u Dubrovniku, </w:t>
      </w:r>
      <w:proofErr w:type="spellStart"/>
      <w:r w:rsidRPr="00AD0694">
        <w:t>Archaeologia</w:t>
      </w:r>
      <w:proofErr w:type="spellEnd"/>
      <w:r w:rsidRPr="00AD0694">
        <w:t xml:space="preserve"> Adriatica, Arhivski vjesnik, </w:t>
      </w:r>
      <w:proofErr w:type="spellStart"/>
      <w:r w:rsidRPr="00AD0694">
        <w:t>Ars</w:t>
      </w:r>
      <w:proofErr w:type="spellEnd"/>
      <w:r w:rsidRPr="00AD0694">
        <w:t xml:space="preserve"> Adriatica, </w:t>
      </w:r>
      <w:proofErr w:type="spellStart"/>
      <w:r w:rsidRPr="00AD0694">
        <w:t>Arti</w:t>
      </w:r>
      <w:proofErr w:type="spellEnd"/>
      <w:r w:rsidRPr="00AD0694">
        <w:t xml:space="preserve"> </w:t>
      </w:r>
      <w:proofErr w:type="spellStart"/>
      <w:r w:rsidRPr="00AD0694">
        <w:t>musices</w:t>
      </w:r>
      <w:proofErr w:type="spellEnd"/>
      <w:r w:rsidRPr="00AD0694">
        <w:t xml:space="preserve">, </w:t>
      </w:r>
      <w:proofErr w:type="spellStart"/>
      <w:r w:rsidRPr="00AD0694">
        <w:t>Bogoslovska</w:t>
      </w:r>
      <w:proofErr w:type="spellEnd"/>
      <w:r w:rsidRPr="00AD0694">
        <w:t xml:space="preserve"> smotra, </w:t>
      </w:r>
      <w:proofErr w:type="spellStart"/>
      <w:r w:rsidRPr="00AD0694">
        <w:t>Collegium</w:t>
      </w:r>
      <w:proofErr w:type="spellEnd"/>
      <w:r w:rsidRPr="00AD0694">
        <w:t xml:space="preserve"> </w:t>
      </w:r>
      <w:proofErr w:type="spellStart"/>
      <w:r w:rsidRPr="00AD0694">
        <w:t>Antropologicum</w:t>
      </w:r>
      <w:proofErr w:type="spellEnd"/>
      <w:r w:rsidRPr="00AD0694">
        <w:t xml:space="preserve">, Crkva u svijetu, </w:t>
      </w:r>
      <w:proofErr w:type="spellStart"/>
      <w:r w:rsidRPr="00AD0694">
        <w:t>Croatica</w:t>
      </w:r>
      <w:proofErr w:type="spellEnd"/>
      <w:r w:rsidRPr="00AD0694">
        <w:t xml:space="preserve"> Christiana </w:t>
      </w:r>
      <w:proofErr w:type="spellStart"/>
      <w:r w:rsidRPr="00AD0694">
        <w:t>Periodica</w:t>
      </w:r>
      <w:proofErr w:type="spellEnd"/>
      <w:r w:rsidRPr="00AD0694">
        <w:t xml:space="preserve">, </w:t>
      </w:r>
      <w:proofErr w:type="spellStart"/>
      <w:r w:rsidRPr="00AD0694">
        <w:t>Croatica</w:t>
      </w:r>
      <w:proofErr w:type="spellEnd"/>
      <w:r w:rsidRPr="00AD0694">
        <w:t xml:space="preserve"> </w:t>
      </w:r>
      <w:proofErr w:type="spellStart"/>
      <w:r w:rsidRPr="00AD0694">
        <w:t>et</w:t>
      </w:r>
      <w:proofErr w:type="spellEnd"/>
      <w:r w:rsidRPr="00AD0694">
        <w:t xml:space="preserve"> Slavica </w:t>
      </w:r>
      <w:proofErr w:type="spellStart"/>
      <w:r w:rsidRPr="00AD0694">
        <w:t>Iadertina</w:t>
      </w:r>
      <w:proofErr w:type="spellEnd"/>
      <w:r w:rsidRPr="00AD0694">
        <w:t xml:space="preserve">, Časopis za suvremenu povijest, </w:t>
      </w:r>
      <w:proofErr w:type="spellStart"/>
      <w:r w:rsidRPr="00AD0694">
        <w:t>Diacovensia</w:t>
      </w:r>
      <w:proofErr w:type="spellEnd"/>
      <w:r w:rsidRPr="00AD0694">
        <w:t xml:space="preserve">, Dubrovnik </w:t>
      </w:r>
      <w:proofErr w:type="spellStart"/>
      <w:r w:rsidRPr="00AD0694">
        <w:t>Annals</w:t>
      </w:r>
      <w:proofErr w:type="spellEnd"/>
      <w:r w:rsidRPr="00AD0694">
        <w:t xml:space="preserve">, Ekonomska i </w:t>
      </w:r>
      <w:proofErr w:type="spellStart"/>
      <w:r w:rsidRPr="00AD0694">
        <w:t>ekohistorija</w:t>
      </w:r>
      <w:proofErr w:type="spellEnd"/>
      <w:r w:rsidRPr="00AD0694">
        <w:t xml:space="preserve">, Etnološka tribina, Filologija, Filozofska istraživanja, </w:t>
      </w:r>
      <w:proofErr w:type="spellStart"/>
      <w:r w:rsidRPr="00AD0694">
        <w:t>Fluminensia</w:t>
      </w:r>
      <w:proofErr w:type="spellEnd"/>
      <w:r w:rsidRPr="00AD0694">
        <w:t xml:space="preserve">, </w:t>
      </w:r>
      <w:proofErr w:type="spellStart"/>
      <w:r w:rsidRPr="00AD0694">
        <w:t>Folia</w:t>
      </w:r>
      <w:proofErr w:type="spellEnd"/>
      <w:r w:rsidRPr="00AD0694">
        <w:t xml:space="preserve"> </w:t>
      </w:r>
      <w:proofErr w:type="spellStart"/>
      <w:r w:rsidRPr="00AD0694">
        <w:t>Onomastica</w:t>
      </w:r>
      <w:proofErr w:type="spellEnd"/>
      <w:r w:rsidRPr="00AD0694">
        <w:t xml:space="preserve"> </w:t>
      </w:r>
      <w:proofErr w:type="spellStart"/>
      <w:r w:rsidRPr="00AD0694">
        <w:t>Croatica</w:t>
      </w:r>
      <w:proofErr w:type="spellEnd"/>
      <w:r w:rsidRPr="00AD0694">
        <w:t xml:space="preserve">, Govor, Historijski zbornik, Hrvatski dijalektološki zbornik, IKON, International </w:t>
      </w:r>
      <w:proofErr w:type="spellStart"/>
      <w:r w:rsidRPr="00AD0694">
        <w:t>Review</w:t>
      </w:r>
      <w:proofErr w:type="spellEnd"/>
      <w:r w:rsidRPr="00AD0694">
        <w:t xml:space="preserve"> </w:t>
      </w:r>
      <w:proofErr w:type="spellStart"/>
      <w:r w:rsidRPr="00AD0694">
        <w:t>of</w:t>
      </w:r>
      <w:proofErr w:type="spellEnd"/>
      <w:r w:rsidRPr="00AD0694">
        <w:t xml:space="preserve"> </w:t>
      </w:r>
      <w:proofErr w:type="spellStart"/>
      <w:r w:rsidRPr="00AD0694">
        <w:t>the</w:t>
      </w:r>
      <w:proofErr w:type="spellEnd"/>
      <w:r w:rsidRPr="00AD0694">
        <w:t xml:space="preserve"> </w:t>
      </w:r>
      <w:proofErr w:type="spellStart"/>
      <w:r w:rsidRPr="00AD0694">
        <w:t>Aesthetics</w:t>
      </w:r>
      <w:proofErr w:type="spellEnd"/>
      <w:r w:rsidRPr="00AD0694">
        <w:t xml:space="preserve"> </w:t>
      </w:r>
      <w:proofErr w:type="spellStart"/>
      <w:r w:rsidRPr="00AD0694">
        <w:t>and</w:t>
      </w:r>
      <w:proofErr w:type="spellEnd"/>
      <w:r w:rsidRPr="00AD0694">
        <w:t xml:space="preserve"> </w:t>
      </w:r>
      <w:proofErr w:type="spellStart"/>
      <w:r w:rsidRPr="00AD0694">
        <w:t>Sociology</w:t>
      </w:r>
      <w:proofErr w:type="spellEnd"/>
      <w:r w:rsidRPr="00AD0694">
        <w:t xml:space="preserve"> </w:t>
      </w:r>
      <w:proofErr w:type="spellStart"/>
      <w:r w:rsidRPr="00AD0694">
        <w:t>of</w:t>
      </w:r>
      <w:proofErr w:type="spellEnd"/>
      <w:r w:rsidRPr="00AD0694">
        <w:t xml:space="preserve"> Music, Jezik, Jezikoslovlje, </w:t>
      </w:r>
      <w:proofErr w:type="spellStart"/>
      <w:r w:rsidRPr="00AD0694">
        <w:t>Libri&amp;Liberi</w:t>
      </w:r>
      <w:proofErr w:type="spellEnd"/>
      <w:r w:rsidRPr="00AD0694">
        <w:t xml:space="preserve">: časopis za istraživanje dječje književnosti i kulture, Narodna umjetnost – hrvatski časopis za etnologiju i folkloristiku, Nova prisutnost, Obnovljeni život – časopis za filozofiju i religijske znanosti, Peristil, Podravina, Portal, Povijesni prilozi, Prilozi Instituta za arheologiju, Prilozi za istraživanje hrvatske filozofske baštine, Radovi Instituta za povijest umjetnosti, Radovi Zavoda za hrvatsku povijest, Radovi Zavoda za povijesne znanosti HAZU u Zadru, Radovi Zavoda za znanstveni rad HAZU u Varaždinu, Rasprave: Časopis Instituta za hrvatski jezik i jezikoslovlje, </w:t>
      </w:r>
      <w:proofErr w:type="spellStart"/>
      <w:r w:rsidRPr="00AD0694">
        <w:t>Review</w:t>
      </w:r>
      <w:proofErr w:type="spellEnd"/>
      <w:r w:rsidRPr="00AD0694">
        <w:t xml:space="preserve"> </w:t>
      </w:r>
      <w:proofErr w:type="spellStart"/>
      <w:r w:rsidRPr="00AD0694">
        <w:t>of</w:t>
      </w:r>
      <w:proofErr w:type="spellEnd"/>
      <w:r w:rsidRPr="00AD0694">
        <w:t xml:space="preserve"> Croatian </w:t>
      </w:r>
      <w:proofErr w:type="spellStart"/>
      <w:r w:rsidRPr="00AD0694">
        <w:t>History</w:t>
      </w:r>
      <w:proofErr w:type="spellEnd"/>
      <w:r w:rsidRPr="00AD0694">
        <w:t xml:space="preserve">, </w:t>
      </w:r>
      <w:proofErr w:type="spellStart"/>
      <w:r w:rsidRPr="00AD0694">
        <w:t>Scrinia</w:t>
      </w:r>
      <w:proofErr w:type="spellEnd"/>
      <w:r w:rsidRPr="00AD0694">
        <w:t xml:space="preserve"> </w:t>
      </w:r>
      <w:proofErr w:type="spellStart"/>
      <w:r w:rsidRPr="00AD0694">
        <w:t>Slavonica</w:t>
      </w:r>
      <w:proofErr w:type="spellEnd"/>
      <w:r w:rsidRPr="00AD0694">
        <w:t xml:space="preserve">, [sic] – časopis za književnost, kulturu i književno prevođenje, Slovo, </w:t>
      </w:r>
      <w:proofErr w:type="spellStart"/>
      <w:r w:rsidRPr="00AD0694">
        <w:t>Studia</w:t>
      </w:r>
      <w:proofErr w:type="spellEnd"/>
      <w:r w:rsidRPr="00AD0694">
        <w:t xml:space="preserve"> </w:t>
      </w:r>
      <w:proofErr w:type="spellStart"/>
      <w:r w:rsidRPr="00AD0694">
        <w:t>ethnologica</w:t>
      </w:r>
      <w:proofErr w:type="spellEnd"/>
      <w:r w:rsidRPr="00AD0694">
        <w:t xml:space="preserve"> </w:t>
      </w:r>
      <w:proofErr w:type="spellStart"/>
      <w:r w:rsidRPr="00AD0694">
        <w:t>Croatica</w:t>
      </w:r>
      <w:proofErr w:type="spellEnd"/>
      <w:r w:rsidRPr="00AD0694">
        <w:t xml:space="preserve">, Suvremena lingvistika, </w:t>
      </w:r>
      <w:proofErr w:type="spellStart"/>
      <w:r w:rsidRPr="00AD0694">
        <w:t>Synthesis</w:t>
      </w:r>
      <w:proofErr w:type="spellEnd"/>
      <w:r w:rsidRPr="00AD0694">
        <w:t xml:space="preserve"> </w:t>
      </w:r>
      <w:proofErr w:type="spellStart"/>
      <w:r w:rsidRPr="00AD0694">
        <w:t>Philosophica</w:t>
      </w:r>
      <w:proofErr w:type="spellEnd"/>
      <w:r w:rsidRPr="00AD0694">
        <w:t xml:space="preserve">, Umjetnost riječi – časopis za znanost o književnosti, izvedbenoj umjetnosti i filmu, Vjesnik Arheološkog muzeja u Zagrebu, </w:t>
      </w:r>
      <w:proofErr w:type="spellStart"/>
      <w:r w:rsidRPr="00AD0694">
        <w:t>Zagreber</w:t>
      </w:r>
      <w:proofErr w:type="spellEnd"/>
      <w:r w:rsidRPr="00AD0694">
        <w:t xml:space="preserve"> </w:t>
      </w:r>
      <w:proofErr w:type="spellStart"/>
      <w:r w:rsidRPr="00AD0694">
        <w:t>germanistische</w:t>
      </w:r>
      <w:proofErr w:type="spellEnd"/>
      <w:r w:rsidRPr="00AD0694">
        <w:t xml:space="preserve"> </w:t>
      </w:r>
      <w:proofErr w:type="spellStart"/>
      <w:r w:rsidRPr="00AD0694">
        <w:t>Beiträge</w:t>
      </w:r>
      <w:proofErr w:type="spellEnd"/>
      <w:r w:rsidRPr="00AD0694">
        <w:t>, Zbornik Odsjeka za povijesne znanosti Zavoda za povijesne i društvene znanosti HAZU, Zbornik Radova Filozofskog fakulteta u Splitu, Život umjetnosti.</w:t>
      </w:r>
    </w:p>
    <w:p w:rsidR="00AD0694" w:rsidRPr="00AD0694" w:rsidRDefault="00AD0694" w:rsidP="00AD0694">
      <w:r w:rsidRPr="00AD0694">
        <w:lastRenderedPageBreak/>
        <w:t>a2</w:t>
      </w:r>
    </w:p>
    <w:p w:rsidR="00AD0694" w:rsidRPr="00AD0694" w:rsidRDefault="00AD0694" w:rsidP="00AD0694">
      <w:pPr>
        <w:jc w:val="both"/>
      </w:pPr>
      <w:r w:rsidRPr="00AD0694">
        <w:t xml:space="preserve">Acta </w:t>
      </w:r>
      <w:proofErr w:type="spellStart"/>
      <w:r w:rsidRPr="00AD0694">
        <w:t>Iadertina</w:t>
      </w:r>
      <w:proofErr w:type="spellEnd"/>
      <w:r w:rsidRPr="00AD0694">
        <w:t xml:space="preserve">, Anafora, </w:t>
      </w:r>
      <w:proofErr w:type="spellStart"/>
      <w:r w:rsidRPr="00AD0694">
        <w:t>Cris</w:t>
      </w:r>
      <w:proofErr w:type="spellEnd"/>
      <w:r w:rsidRPr="00AD0694">
        <w:t xml:space="preserve"> – časopis Povijesnog društva Križevci, Croatian Journal </w:t>
      </w:r>
      <w:proofErr w:type="spellStart"/>
      <w:r w:rsidRPr="00AD0694">
        <w:t>of</w:t>
      </w:r>
      <w:proofErr w:type="spellEnd"/>
      <w:r w:rsidRPr="00AD0694">
        <w:t xml:space="preserve"> </w:t>
      </w:r>
      <w:proofErr w:type="spellStart"/>
      <w:r w:rsidRPr="00AD0694">
        <w:t>Philosophy</w:t>
      </w:r>
      <w:proofErr w:type="spellEnd"/>
      <w:r w:rsidRPr="00AD0694">
        <w:t xml:space="preserve">, </w:t>
      </w:r>
      <w:proofErr w:type="spellStart"/>
      <w:r w:rsidRPr="00AD0694">
        <w:t>Croatica</w:t>
      </w:r>
      <w:proofErr w:type="spellEnd"/>
      <w:r w:rsidRPr="00AD0694">
        <w:t xml:space="preserve"> – časopis za hrvatski jezik, književnost i kulturu, Čakavska </w:t>
      </w:r>
      <w:proofErr w:type="spellStart"/>
      <w:r w:rsidRPr="00AD0694">
        <w:t>rič</w:t>
      </w:r>
      <w:proofErr w:type="spellEnd"/>
      <w:r w:rsidRPr="00AD0694">
        <w:t xml:space="preserve">, </w:t>
      </w:r>
      <w:proofErr w:type="spellStart"/>
      <w:r w:rsidRPr="00AD0694">
        <w:t>Diadora</w:t>
      </w:r>
      <w:proofErr w:type="spellEnd"/>
      <w:r w:rsidRPr="00AD0694">
        <w:t xml:space="preserve">, </w:t>
      </w:r>
      <w:proofErr w:type="spellStart"/>
      <w:r w:rsidRPr="00AD0694">
        <w:t>Disputatio</w:t>
      </w:r>
      <w:proofErr w:type="spellEnd"/>
      <w:r w:rsidRPr="00AD0694">
        <w:t xml:space="preserve"> </w:t>
      </w:r>
      <w:proofErr w:type="spellStart"/>
      <w:r w:rsidRPr="00AD0694">
        <w:t>philosophica</w:t>
      </w:r>
      <w:proofErr w:type="spellEnd"/>
      <w:r w:rsidRPr="00AD0694">
        <w:t xml:space="preserve"> – International </w:t>
      </w:r>
      <w:proofErr w:type="spellStart"/>
      <w:r w:rsidRPr="00AD0694">
        <w:t>journal</w:t>
      </w:r>
      <w:proofErr w:type="spellEnd"/>
      <w:r w:rsidRPr="00AD0694">
        <w:t xml:space="preserve"> on </w:t>
      </w:r>
      <w:proofErr w:type="spellStart"/>
      <w:r w:rsidRPr="00AD0694">
        <w:t>philosophy</w:t>
      </w:r>
      <w:proofErr w:type="spellEnd"/>
      <w:r w:rsidRPr="00AD0694">
        <w:t xml:space="preserve"> </w:t>
      </w:r>
      <w:proofErr w:type="spellStart"/>
      <w:r w:rsidRPr="00AD0694">
        <w:t>and</w:t>
      </w:r>
      <w:proofErr w:type="spellEnd"/>
      <w:r w:rsidRPr="00AD0694">
        <w:t xml:space="preserve"> </w:t>
      </w:r>
      <w:proofErr w:type="spellStart"/>
      <w:r w:rsidRPr="00AD0694">
        <w:t>religion</w:t>
      </w:r>
      <w:proofErr w:type="spellEnd"/>
      <w:r w:rsidRPr="00AD0694">
        <w:t>, Etnološka istraživanja/</w:t>
      </w:r>
      <w:proofErr w:type="spellStart"/>
      <w:r w:rsidRPr="00AD0694">
        <w:t>Etnological</w:t>
      </w:r>
      <w:proofErr w:type="spellEnd"/>
      <w:r w:rsidRPr="00AD0694">
        <w:t xml:space="preserve"> Research, Godišnjak zaštite spomenika kulture Hrvatske, </w:t>
      </w:r>
      <w:proofErr w:type="spellStart"/>
      <w:r w:rsidRPr="00AD0694">
        <w:t>Histria</w:t>
      </w:r>
      <w:proofErr w:type="spellEnd"/>
      <w:r w:rsidRPr="00AD0694">
        <w:t xml:space="preserve">, </w:t>
      </w:r>
      <w:proofErr w:type="spellStart"/>
      <w:r w:rsidRPr="00AD0694">
        <w:t>Histria</w:t>
      </w:r>
      <w:proofErr w:type="spellEnd"/>
      <w:r w:rsidRPr="00AD0694">
        <w:t xml:space="preserve"> </w:t>
      </w:r>
      <w:proofErr w:type="spellStart"/>
      <w:r w:rsidRPr="00AD0694">
        <w:t>archaeologica</w:t>
      </w:r>
      <w:proofErr w:type="spellEnd"/>
      <w:r w:rsidRPr="00AD0694">
        <w:t xml:space="preserve">, </w:t>
      </w:r>
      <w:proofErr w:type="spellStart"/>
      <w:r w:rsidRPr="00AD0694">
        <w:t>Holon</w:t>
      </w:r>
      <w:proofErr w:type="spellEnd"/>
      <w:r w:rsidRPr="00AD0694">
        <w:t xml:space="preserve">, </w:t>
      </w:r>
      <w:proofErr w:type="spellStart"/>
      <w:r w:rsidRPr="00AD0694">
        <w:t>Hortus</w:t>
      </w:r>
      <w:proofErr w:type="spellEnd"/>
      <w:r w:rsidRPr="00AD0694">
        <w:t xml:space="preserve"> </w:t>
      </w:r>
      <w:proofErr w:type="spellStart"/>
      <w:r w:rsidRPr="00AD0694">
        <w:t>artius</w:t>
      </w:r>
      <w:proofErr w:type="spellEnd"/>
      <w:r w:rsidRPr="00AD0694">
        <w:t xml:space="preserve"> </w:t>
      </w:r>
      <w:proofErr w:type="spellStart"/>
      <w:r w:rsidRPr="00AD0694">
        <w:t>medievalium</w:t>
      </w:r>
      <w:proofErr w:type="spellEnd"/>
      <w:r w:rsidRPr="00AD0694">
        <w:t xml:space="preserve">, Izdanja Hrvatskog arheološkog društva, Kačić, </w:t>
      </w:r>
      <w:proofErr w:type="spellStart"/>
      <w:r w:rsidRPr="00AD0694">
        <w:t>Kairos</w:t>
      </w:r>
      <w:proofErr w:type="spellEnd"/>
      <w:r w:rsidRPr="00AD0694">
        <w:t xml:space="preserve">, Kaj – časopis za književnost, umjetnost i kulturu, Književna smotra, </w:t>
      </w:r>
      <w:proofErr w:type="spellStart"/>
      <w:r w:rsidRPr="00AD0694">
        <w:t>Kroatologija</w:t>
      </w:r>
      <w:proofErr w:type="spellEnd"/>
      <w:r w:rsidRPr="00AD0694">
        <w:t xml:space="preserve">, Kulturna baština, Magistra </w:t>
      </w:r>
      <w:proofErr w:type="spellStart"/>
      <w:r w:rsidRPr="00AD0694">
        <w:t>Iadertina</w:t>
      </w:r>
      <w:proofErr w:type="spellEnd"/>
      <w:r w:rsidRPr="00AD0694">
        <w:t xml:space="preserve">, Metodički ogledi, Numizmatičke vijesti, Osječki zbornik, Problemi sjevernog Jadrana, Prolegomena, Riječki teološki časopis, Senjski zbornik, Služba Božja, Strani jezici, </w:t>
      </w:r>
      <w:proofErr w:type="spellStart"/>
      <w:r w:rsidRPr="00AD0694">
        <w:t>Studia</w:t>
      </w:r>
      <w:proofErr w:type="spellEnd"/>
      <w:r w:rsidRPr="00AD0694">
        <w:t xml:space="preserve"> </w:t>
      </w:r>
      <w:proofErr w:type="spellStart"/>
      <w:r w:rsidRPr="00AD0694">
        <w:t>lexicographica</w:t>
      </w:r>
      <w:proofErr w:type="spellEnd"/>
      <w:r w:rsidRPr="00AD0694">
        <w:t xml:space="preserve">, </w:t>
      </w:r>
      <w:proofErr w:type="spellStart"/>
      <w:r w:rsidRPr="00AD0694">
        <w:t>Studia</w:t>
      </w:r>
      <w:proofErr w:type="spellEnd"/>
      <w:r w:rsidRPr="00AD0694">
        <w:t xml:space="preserve"> </w:t>
      </w:r>
      <w:proofErr w:type="spellStart"/>
      <w:r w:rsidRPr="00AD0694">
        <w:t>Romanica</w:t>
      </w:r>
      <w:proofErr w:type="spellEnd"/>
      <w:r w:rsidRPr="00AD0694">
        <w:t xml:space="preserve"> </w:t>
      </w:r>
      <w:proofErr w:type="spellStart"/>
      <w:r w:rsidRPr="00AD0694">
        <w:t>et</w:t>
      </w:r>
      <w:proofErr w:type="spellEnd"/>
      <w:r w:rsidRPr="00AD0694">
        <w:t xml:space="preserve"> </w:t>
      </w:r>
      <w:proofErr w:type="spellStart"/>
      <w:r w:rsidRPr="00AD0694">
        <w:t>Anglica</w:t>
      </w:r>
      <w:proofErr w:type="spellEnd"/>
      <w:r w:rsidRPr="00AD0694">
        <w:t xml:space="preserve"> </w:t>
      </w:r>
      <w:proofErr w:type="spellStart"/>
      <w:r w:rsidRPr="00AD0694">
        <w:t>Zagrabiensia</w:t>
      </w:r>
      <w:proofErr w:type="spellEnd"/>
      <w:r w:rsidRPr="00AD0694">
        <w:t xml:space="preserve">, </w:t>
      </w:r>
      <w:proofErr w:type="spellStart"/>
      <w:r w:rsidRPr="00AD0694">
        <w:t>Tabula</w:t>
      </w:r>
      <w:proofErr w:type="spellEnd"/>
      <w:r w:rsidRPr="00AD0694">
        <w:t>, Vjesnik Istarskog arhiva, Vjesnik za arheologiju i historiju dalmatinsku.«</w:t>
      </w:r>
    </w:p>
    <w:p w:rsidR="00AD0694" w:rsidRPr="00AD0694" w:rsidRDefault="00AD0694" w:rsidP="00AD0694">
      <w:pPr>
        <w:jc w:val="center"/>
      </w:pPr>
      <w:r w:rsidRPr="00AD0694">
        <w:t>Članak 2.</w:t>
      </w:r>
    </w:p>
    <w:p w:rsidR="00AD0694" w:rsidRPr="00AD0694" w:rsidRDefault="00AD0694" w:rsidP="00AD0694">
      <w:pPr>
        <w:jc w:val="both"/>
      </w:pPr>
      <w:r w:rsidRPr="00AD0694">
        <w:t>Odredbe ovog Pravilnika ne odnose se na postupke izbora u znanstvena zvanja započete sukladno odredbama Pravilnika o uvjetima za izbore u znanstvena zvanja (»Narodne novine« br. 84/05, 100/06, 138/06, 42/07, 120/07, 71/2010, 116/2010, 38/11).</w:t>
      </w:r>
    </w:p>
    <w:p w:rsidR="00AD0694" w:rsidRPr="00AD0694" w:rsidRDefault="00AD0694" w:rsidP="00AD0694">
      <w:pPr>
        <w:jc w:val="center"/>
      </w:pPr>
      <w:r w:rsidRPr="00AD0694">
        <w:t>Članak 3.</w:t>
      </w:r>
    </w:p>
    <w:p w:rsidR="00AD0694" w:rsidRPr="00AD0694" w:rsidRDefault="00AD0694" w:rsidP="00AD0694">
      <w:r w:rsidRPr="00AD0694">
        <w:t>Ovaj Pravilnik stupa na snagu osmoga dana od dana objave u »Narodnim novinama«.</w:t>
      </w:r>
    </w:p>
    <w:p w:rsidR="00AD0694" w:rsidRPr="00AD0694" w:rsidRDefault="00AD0694" w:rsidP="00AD0694">
      <w:r w:rsidRPr="00AD0694">
        <w:t>Klasa: 640-03/19-02/0009</w:t>
      </w:r>
    </w:p>
    <w:p w:rsidR="00AD0694" w:rsidRPr="00AD0694" w:rsidRDefault="00AD0694" w:rsidP="00AD0694">
      <w:proofErr w:type="spellStart"/>
      <w:r w:rsidRPr="00AD0694">
        <w:t>Urbroj</w:t>
      </w:r>
      <w:proofErr w:type="spellEnd"/>
      <w:r w:rsidRPr="00AD0694">
        <w:t>: 355-08-19-0001</w:t>
      </w:r>
    </w:p>
    <w:p w:rsidR="00AD0694" w:rsidRPr="00AD0694" w:rsidRDefault="00AD0694" w:rsidP="00AD0694">
      <w:r w:rsidRPr="00AD0694">
        <w:t>Zagreb, 26. srpnja 2019.</w:t>
      </w:r>
    </w:p>
    <w:p w:rsidR="00AD0694" w:rsidRPr="00AD0694" w:rsidRDefault="00AD0694" w:rsidP="00AD0694">
      <w:pPr>
        <w:jc w:val="center"/>
      </w:pPr>
      <w:bookmarkStart w:id="0" w:name="_GoBack"/>
      <w:bookmarkEnd w:id="0"/>
      <w:r w:rsidRPr="00AD0694">
        <w:t>Predsjednica</w:t>
      </w:r>
      <w:r w:rsidRPr="00AD0694">
        <w:br/>
        <w:t>Nacionalnog vijeća za znanost,</w:t>
      </w:r>
      <w:r w:rsidRPr="00AD0694">
        <w:br/>
        <w:t>visoko obrazovanje i tehnološki razvoj</w:t>
      </w:r>
      <w:r w:rsidRPr="00AD0694">
        <w:br/>
      </w:r>
      <w:r w:rsidRPr="00AD0694">
        <w:rPr>
          <w:b/>
          <w:bCs/>
        </w:rPr>
        <w:t xml:space="preserve">prof. dr. </w:t>
      </w:r>
      <w:proofErr w:type="spellStart"/>
      <w:r w:rsidRPr="00AD0694">
        <w:rPr>
          <w:b/>
          <w:bCs/>
        </w:rPr>
        <w:t>sc</w:t>
      </w:r>
      <w:proofErr w:type="spellEnd"/>
      <w:r w:rsidRPr="00AD0694">
        <w:rPr>
          <w:b/>
          <w:bCs/>
        </w:rPr>
        <w:t>. Mirjana Polić-</w:t>
      </w:r>
      <w:proofErr w:type="spellStart"/>
      <w:r w:rsidRPr="00AD0694">
        <w:rPr>
          <w:b/>
          <w:bCs/>
        </w:rPr>
        <w:t>Bobić</w:t>
      </w:r>
      <w:proofErr w:type="spellEnd"/>
      <w:r w:rsidRPr="00AD0694">
        <w:rPr>
          <w:b/>
          <w:bCs/>
        </w:rPr>
        <w:t>, </w:t>
      </w:r>
      <w:r w:rsidRPr="00AD0694">
        <w:t>v. r.</w:t>
      </w:r>
    </w:p>
    <w:p w:rsidR="00DA53D2" w:rsidRDefault="00DA53D2"/>
    <w:sectPr w:rsidR="00DA53D2">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94"/>
    <w:rsid w:val="00A96E3D"/>
    <w:rsid w:val="00AD0694"/>
    <w:rsid w:val="00DA53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F42C0"/>
  <w15:chartTrackingRefBased/>
  <w15:docId w15:val="{5EF60A24-1636-4B4F-99F1-3DEF6877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827022">
      <w:bodyDiv w:val="1"/>
      <w:marLeft w:val="0"/>
      <w:marRight w:val="0"/>
      <w:marTop w:val="0"/>
      <w:marBottom w:val="0"/>
      <w:divBdr>
        <w:top w:val="none" w:sz="0" w:space="0" w:color="auto"/>
        <w:left w:val="none" w:sz="0" w:space="0" w:color="auto"/>
        <w:bottom w:val="none" w:sz="0" w:space="0" w:color="auto"/>
        <w:right w:val="none" w:sz="0" w:space="0" w:color="auto"/>
      </w:divBdr>
      <w:divsChild>
        <w:div w:id="15886025">
          <w:marLeft w:val="0"/>
          <w:marRight w:val="0"/>
          <w:marTop w:val="0"/>
          <w:marBottom w:val="0"/>
          <w:divBdr>
            <w:top w:val="none" w:sz="0" w:space="0" w:color="auto"/>
            <w:left w:val="none" w:sz="0" w:space="0" w:color="auto"/>
            <w:bottom w:val="none" w:sz="0" w:space="0" w:color="auto"/>
            <w:right w:val="none" w:sz="0" w:space="0" w:color="auto"/>
          </w:divBdr>
          <w:divsChild>
            <w:div w:id="1636763673">
              <w:marLeft w:val="0"/>
              <w:marRight w:val="0"/>
              <w:marTop w:val="0"/>
              <w:marBottom w:val="0"/>
              <w:divBdr>
                <w:top w:val="none" w:sz="0" w:space="0" w:color="auto"/>
                <w:left w:val="none" w:sz="0" w:space="0" w:color="auto"/>
                <w:bottom w:val="none" w:sz="0" w:space="0" w:color="auto"/>
                <w:right w:val="none" w:sz="0" w:space="0" w:color="auto"/>
              </w:divBdr>
            </w:div>
            <w:div w:id="61915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788BBE57</Template>
  <TotalTime>5</TotalTime>
  <Pages>2</Pages>
  <Words>627</Words>
  <Characters>3575</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Vlado Fotak</dc:creator>
  <cp:keywords/>
  <dc:description/>
  <cp:lastModifiedBy>Vlado Fotak</cp:lastModifiedBy>
  <cp:revision>1</cp:revision>
  <dcterms:created xsi:type="dcterms:W3CDTF">2019-08-29T06:33:00Z</dcterms:created>
  <dcterms:modified xsi:type="dcterms:W3CDTF">2019-08-29T06:38:00Z</dcterms:modified>
</cp:coreProperties>
</file>