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Pr="00EA673D">
        <w:rPr>
          <w:rFonts w:ascii="Verdana" w:hAnsi="Verdana"/>
          <w:sz w:val="20"/>
          <w:szCs w:val="20"/>
        </w:rPr>
        <w:t>:</w:t>
      </w:r>
      <w:r w:rsidR="00216AB6" w:rsidRPr="00EA673D">
        <w:rPr>
          <w:rFonts w:ascii="Verdana" w:hAnsi="Verdana"/>
          <w:sz w:val="20"/>
          <w:szCs w:val="20"/>
        </w:rPr>
        <w:t xml:space="preserve"> </w:t>
      </w:r>
      <w:r w:rsidR="00B245AC">
        <w:rPr>
          <w:rFonts w:ascii="Verdana" w:hAnsi="Verdana"/>
          <w:sz w:val="20"/>
          <w:szCs w:val="20"/>
        </w:rPr>
        <w:t>003-06/15-01/11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092CA9" w:rsidRPr="00EA673D">
        <w:rPr>
          <w:rFonts w:ascii="Verdana" w:hAnsi="Verdana"/>
          <w:sz w:val="20"/>
          <w:szCs w:val="20"/>
        </w:rPr>
        <w:t xml:space="preserve"> </w:t>
      </w:r>
      <w:r w:rsidR="00B245AC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C713D0">
        <w:rPr>
          <w:rFonts w:ascii="Verdana" w:hAnsi="Verdana"/>
          <w:sz w:val="20"/>
          <w:szCs w:val="20"/>
        </w:rPr>
        <w:t>6. listopada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121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>
        <w:rPr>
          <w:rFonts w:ascii="Verdana" w:hAnsi="Verdana"/>
          <w:sz w:val="20"/>
          <w:szCs w:val="20"/>
        </w:rPr>
        <w:t>6</w:t>
      </w:r>
      <w:r w:rsidR="00334E5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listopad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D55F49">
        <w:rPr>
          <w:rFonts w:ascii="Verdana" w:hAnsi="Verdana"/>
          <w:sz w:val="20"/>
          <w:szCs w:val="20"/>
        </w:rPr>
        <w:t>2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4571D8"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FA18EB">
        <w:rPr>
          <w:rFonts w:ascii="Verdana" w:hAnsi="Verdana"/>
          <w:b/>
          <w:sz w:val="20"/>
          <w:szCs w:val="20"/>
        </w:rPr>
        <w:t>23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Dragan Jukić, </w:t>
      </w:r>
      <w:r w:rsidR="00C713D0">
        <w:rPr>
          <w:rFonts w:ascii="Verdana" w:hAnsi="Verdana"/>
          <w:sz w:val="20"/>
          <w:szCs w:val="20"/>
        </w:rPr>
        <w:t>p</w:t>
      </w:r>
      <w:r w:rsidR="00C713D0">
        <w:rPr>
          <w:rFonts w:ascii="Verdana" w:hAnsi="Verdana"/>
          <w:sz w:val="20"/>
          <w:szCs w:val="20"/>
        </w:rPr>
        <w:t>rof. dr. sc. Rudolf Scitovski,</w:t>
      </w:r>
      <w:r w:rsidR="00C713D0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9877EA">
        <w:rPr>
          <w:rFonts w:ascii="Verdana" w:hAnsi="Verdana"/>
          <w:sz w:val="20"/>
          <w:szCs w:val="20"/>
        </w:rPr>
        <w:t xml:space="preserve">rof. dr. sc. Ninoslav Truhar, </w:t>
      </w:r>
      <w:r w:rsidR="00C713D0">
        <w:rPr>
          <w:rFonts w:ascii="Verdana" w:hAnsi="Verdana"/>
          <w:sz w:val="20"/>
          <w:szCs w:val="20"/>
        </w:rPr>
        <w:t>prof. dr. sc. Šime Ungar</w:t>
      </w:r>
      <w:r w:rsidR="00C713D0">
        <w:rPr>
          <w:rFonts w:ascii="Verdana" w:hAnsi="Verdana"/>
          <w:sz w:val="20"/>
          <w:szCs w:val="20"/>
        </w:rPr>
        <w:t xml:space="preserve">, </w:t>
      </w:r>
      <w:r w:rsidR="009877EA"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DE57E0" w:rsidRPr="00DE57E0">
        <w:rPr>
          <w:rFonts w:ascii="Verdana" w:hAnsi="Verdana"/>
          <w:sz w:val="20"/>
          <w:szCs w:val="20"/>
        </w:rPr>
        <w:t xml:space="preserve"> izv. prof. dr. sc. Krešimir Burazin,</w:t>
      </w:r>
      <w:r w:rsid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prof. dr. sc. Zdenka Kolar-Begović,</w:t>
      </w:r>
      <w:r w:rsidR="00C71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Domagoj Matijević,</w:t>
      </w:r>
      <w:r w:rsidR="00DE57E0" w:rsidRP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prof. dr. sc. Kristian Sabo</w:t>
      </w:r>
      <w:r w:rsidR="00C713D0">
        <w:rPr>
          <w:rFonts w:ascii="Verdana" w:hAnsi="Verdana"/>
          <w:sz w:val="20"/>
          <w:szCs w:val="20"/>
        </w:rPr>
        <w:t>,</w:t>
      </w:r>
      <w:r w:rsidR="00C713D0" w:rsidRPr="00DE57E0">
        <w:rPr>
          <w:rFonts w:ascii="Verdana" w:hAnsi="Verdana"/>
          <w:sz w:val="20"/>
          <w:szCs w:val="20"/>
        </w:rPr>
        <w:t xml:space="preserve"> </w:t>
      </w:r>
      <w:r w:rsidR="00DE57E0" w:rsidRPr="00DE57E0">
        <w:rPr>
          <w:rFonts w:ascii="Verdana" w:hAnsi="Verdana"/>
          <w:sz w:val="20"/>
          <w:szCs w:val="20"/>
        </w:rPr>
        <w:t>doc. dr. sc. Dragana Jankov Maširević</w:t>
      </w:r>
      <w:r w:rsidR="00DE57E0">
        <w:rPr>
          <w:rFonts w:ascii="Verdana" w:hAnsi="Verdana"/>
          <w:sz w:val="20"/>
          <w:szCs w:val="20"/>
        </w:rPr>
        <w:t>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560BCA">
        <w:rPr>
          <w:rFonts w:ascii="Verdana" w:hAnsi="Verdana"/>
          <w:sz w:val="20"/>
          <w:szCs w:val="20"/>
        </w:rPr>
        <w:t>doc. dr. sc. Snježana Majstorović,</w:t>
      </w:r>
      <w:r w:rsidR="00560BCA" w:rsidRPr="009877EA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doc. dr. sc. Ivan Matić</w:t>
      </w:r>
      <w:r w:rsidR="00F3544E">
        <w:rPr>
          <w:rFonts w:ascii="Verdana" w:hAnsi="Verdana"/>
          <w:sz w:val="20"/>
          <w:szCs w:val="20"/>
        </w:rPr>
        <w:t xml:space="preserve">,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predstavnik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dr. sc. Ivan Soldo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 xml:space="preserve">predstavnik nastavnika: </w:t>
      </w:r>
      <w:r w:rsidR="00E93D70">
        <w:rPr>
          <w:rFonts w:ascii="Verdana" w:hAnsi="Verdana"/>
          <w:sz w:val="20"/>
          <w:szCs w:val="20"/>
        </w:rPr>
        <w:t>Josip Cvenić, 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C713D0" w:rsidRPr="00C713D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C713D0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C713D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3544E">
        <w:rPr>
          <w:rFonts w:ascii="Verdana" w:hAnsi="Verdana"/>
          <w:sz w:val="20"/>
          <w:szCs w:val="20"/>
        </w:rPr>
        <w:t>rof. dr. sc. Antoaneta Klobučar,</w:t>
      </w:r>
      <w:r w:rsidRPr="00C71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predstavnik</w:t>
      </w:r>
      <w:r>
        <w:rPr>
          <w:rFonts w:ascii="Verdana" w:hAnsi="Verdana"/>
          <w:sz w:val="20"/>
          <w:szCs w:val="20"/>
        </w:rPr>
        <w:t xml:space="preserve"> suradnika: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dr. sc.</w:t>
      </w:r>
      <w:r w:rsidRPr="004F7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Domagoj Ševerdija</w:t>
      </w:r>
      <w:r>
        <w:rPr>
          <w:rFonts w:ascii="Verdana" w:hAnsi="Verdana"/>
          <w:sz w:val="20"/>
          <w:szCs w:val="20"/>
        </w:rPr>
        <w:t xml:space="preserve"> </w:t>
      </w:r>
      <w:r w:rsidR="00766653">
        <w:rPr>
          <w:rFonts w:ascii="Verdana" w:hAnsi="Verdana"/>
          <w:sz w:val="20"/>
          <w:szCs w:val="20"/>
        </w:rPr>
        <w:t>i</w:t>
      </w:r>
      <w:r w:rsidR="004F7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predstavnici</w:t>
      </w:r>
      <w:r w:rsidR="00F3544E">
        <w:rPr>
          <w:rFonts w:ascii="Verdana" w:hAnsi="Verdana"/>
          <w:sz w:val="20"/>
          <w:szCs w:val="20"/>
        </w:rPr>
        <w:t xml:space="preserve"> studenata</w:t>
      </w:r>
      <w:r w:rsidR="00C835ED">
        <w:rPr>
          <w:rFonts w:ascii="Verdana" w:hAnsi="Verdana"/>
          <w:sz w:val="20"/>
          <w:szCs w:val="20"/>
        </w:rPr>
        <w:t>:</w:t>
      </w:r>
      <w:r w:rsidR="00604A1B" w:rsidRPr="00604A1B">
        <w:rPr>
          <w:rFonts w:ascii="Verdana" w:hAnsi="Verdana"/>
          <w:sz w:val="20"/>
          <w:szCs w:val="20"/>
        </w:rPr>
        <w:t xml:space="preserve"> Dolores </w:t>
      </w:r>
      <w:r>
        <w:rPr>
          <w:rFonts w:ascii="Verdana" w:hAnsi="Verdana"/>
          <w:sz w:val="20"/>
          <w:szCs w:val="20"/>
        </w:rPr>
        <w:t>Begović i</w:t>
      </w:r>
      <w:r w:rsidR="00604A1B" w:rsidRPr="00604A1B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Marijana Pravdić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CB6BEE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CE116D" w:rsidRPr="00CE116D" w:rsidRDefault="00CE116D" w:rsidP="00CE116D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t>Usvajanje zapisnika 120. sjednice Vijeća Odjela od 30. rujna 2015. godine</w:t>
      </w:r>
    </w:p>
    <w:p w:rsidR="00CE116D" w:rsidRPr="00CE116D" w:rsidRDefault="00CE116D" w:rsidP="00CE116D">
      <w:pPr>
        <w:jc w:val="both"/>
        <w:rPr>
          <w:rFonts w:ascii="Verdana" w:hAnsi="Verdana"/>
          <w:i/>
          <w:sz w:val="20"/>
          <w:szCs w:val="20"/>
        </w:rPr>
      </w:pPr>
    </w:p>
    <w:p w:rsidR="00CE116D" w:rsidRPr="00CE116D" w:rsidRDefault="00CE116D" w:rsidP="00CE116D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t>Imenovanje Stručnog povjerenstva za ocjenu nastupnog predavanja pristupnika natječaja za izbor tri zaposlenika/zaposlenice u znanstveno-nastavno zvanje i radno mjesto docenta iz znanstvenog područja Prirodnih znanosti, znanstvenog polja matematika, u radnom odnosu na neodređeno vrijeme u punom radnom vremenu na Odjelu za matematiku u sastavu Sveučilišta Josipa Jurja Strossmayera u Osijeku, objavljenog 4. rujna 2015. godine u "Narodnim novinama", "Večernjem listu", na internetskoj stranici Odjela za matematiku Sveučilišta Josipa Jurja Strossmayera u Osijeku te na službenom internetskom portalu za radna mjesta Europskog istraživačkog prostora (EURAXESS Jobs portal)</w:t>
      </w:r>
    </w:p>
    <w:p w:rsidR="00CE116D" w:rsidRPr="00CE116D" w:rsidRDefault="00CE116D" w:rsidP="00CE116D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t>Nastupno predavanje dr. sc. Ivana Solde, poslijedoktoranda Odjela za matematiku</w:t>
      </w:r>
    </w:p>
    <w:p w:rsidR="00CE116D" w:rsidRPr="00CE116D" w:rsidRDefault="00CE116D" w:rsidP="00CE116D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CE116D">
        <w:rPr>
          <w:rFonts w:ascii="Verdana" w:hAnsi="Verdana"/>
          <w:i/>
          <w:sz w:val="20"/>
          <w:szCs w:val="20"/>
        </w:rPr>
        <w:t>Stručno povjerenstvo: prof. dr. sc. Dragan Jukić, predsjednik i članovi: izv. prof. dr. sc. Kristian Sabo i doc. dr. sc. Ivan Matić</w:t>
      </w:r>
    </w:p>
    <w:p w:rsidR="00CE116D" w:rsidRPr="00CE116D" w:rsidRDefault="00CE116D" w:rsidP="00CE116D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lastRenderedPageBreak/>
        <w:t>Nastupno predavanje dr. sc. Ljerke Jukić Matić, poslijedoktorandice Odjela za matematiku</w:t>
      </w:r>
    </w:p>
    <w:p w:rsidR="00CE116D" w:rsidRPr="00CE116D" w:rsidRDefault="00CE116D" w:rsidP="00CE116D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CE116D">
        <w:rPr>
          <w:rFonts w:ascii="Verdana" w:hAnsi="Verdana"/>
          <w:i/>
          <w:sz w:val="20"/>
          <w:szCs w:val="20"/>
        </w:rPr>
        <w:t>Stručno povjerenstvo: izv. prof. dr. sc. Zdenka Kolar-Begović, predsjednica i članovi:  izv. prof. dr. sc. Mirta Benšić i doc. dr. sc. Dragana Jankov Maširević</w:t>
      </w:r>
    </w:p>
    <w:p w:rsidR="00CE116D" w:rsidRPr="00CE116D" w:rsidRDefault="00CE116D" w:rsidP="00CE116D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t>Nastupno predavanje dr. sc. Ivane Kuzmanović, poslijedoktorandice Odjela za matematiku</w:t>
      </w:r>
    </w:p>
    <w:p w:rsidR="00CE116D" w:rsidRDefault="00CE116D" w:rsidP="00CE116D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CE116D">
        <w:rPr>
          <w:rFonts w:ascii="Verdana" w:hAnsi="Verdana"/>
          <w:i/>
          <w:sz w:val="20"/>
          <w:szCs w:val="20"/>
        </w:rPr>
        <w:t>Stručno povjerenstvo: prof. dr. sc. Ninoslav Truhar, predsjednik i članovi: izv. prof. dr. sc. Krešimir Burazin i doc. dr. sc. Zoran Tomljanović</w:t>
      </w:r>
    </w:p>
    <w:p w:rsidR="00CE116D" w:rsidRPr="00CE116D" w:rsidRDefault="00CE116D" w:rsidP="00CE116D">
      <w:pPr>
        <w:ind w:left="708"/>
        <w:jc w:val="both"/>
        <w:rPr>
          <w:rFonts w:ascii="Verdana" w:hAnsi="Verdana"/>
          <w:sz w:val="20"/>
          <w:szCs w:val="20"/>
        </w:rPr>
      </w:pPr>
    </w:p>
    <w:p w:rsidR="00CE116D" w:rsidRPr="00CE116D" w:rsidRDefault="00CE116D" w:rsidP="00CE116D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E116D">
        <w:rPr>
          <w:rFonts w:ascii="Verdana" w:hAnsi="Verdana"/>
          <w:sz w:val="20"/>
          <w:szCs w:val="20"/>
        </w:rPr>
        <w:t>Razno.</w:t>
      </w: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</w:p>
    <w:p w:rsidR="00107836" w:rsidRPr="00F44813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</w:t>
      </w:r>
      <w:r w:rsidR="00A57BE5">
        <w:rPr>
          <w:rFonts w:ascii="Verdana" w:hAnsi="Verdana"/>
          <w:i/>
          <w:sz w:val="20"/>
          <w:szCs w:val="20"/>
          <w:u w:val="single"/>
        </w:rPr>
        <w:t>20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A57BE5">
        <w:rPr>
          <w:rFonts w:ascii="Verdana" w:hAnsi="Verdana"/>
          <w:i/>
          <w:sz w:val="20"/>
          <w:szCs w:val="20"/>
          <w:u w:val="single"/>
        </w:rPr>
        <w:t>30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CD6625">
        <w:rPr>
          <w:rFonts w:ascii="Verdana" w:hAnsi="Verdana"/>
          <w:i/>
          <w:sz w:val="20"/>
          <w:szCs w:val="20"/>
          <w:u w:val="single"/>
        </w:rPr>
        <w:t>rujn</w:t>
      </w:r>
      <w:r w:rsidR="002A7360">
        <w:rPr>
          <w:rFonts w:ascii="Verdana" w:hAnsi="Verdana"/>
          <w:i/>
          <w:sz w:val="20"/>
          <w:szCs w:val="20"/>
          <w:u w:val="single"/>
        </w:rPr>
        <w:t>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20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A57BE5" w:rsidRPr="00A57BE5" w:rsidRDefault="00A57BE5" w:rsidP="00A57BE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57BE5">
        <w:rPr>
          <w:rFonts w:ascii="Verdana" w:hAnsi="Verdana"/>
          <w:i/>
          <w:sz w:val="20"/>
          <w:szCs w:val="20"/>
          <w:u w:val="single"/>
        </w:rPr>
        <w:t>Imenovanje Stručnog povjerenstva za ocjenu nastupnog predavanja pristupnika natječaja za izbor tri zaposlenika/zaposlenice u znanstveno-nastavno zvanje i radno mjesto docenta iz znanstvenog područja Prirodnih znanosti, znanstvenog polja matematika, u radnom odnosu na neodređeno vrijeme u punom radnom vremenu na Odjelu za matematiku u sastavu Sveučilišta Josipa Jurja Strossmayera u Osijeku, objavljenog 4. rujna 2015. godine u "Narodnim novinama", "Večernjem listu", na internetskoj stranici Odjela za matematiku Sveučilišta Josipa Jurja Strossmayera u Osijeku te na službenom internetskom portalu za radna mjesta Europskog istraživačkog prostora (EURAXESS Jobs portal)</w:t>
      </w:r>
    </w:p>
    <w:p w:rsidR="00A57BE5" w:rsidRPr="00A57BE5" w:rsidRDefault="00A57BE5" w:rsidP="00A57BE5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A57BE5">
        <w:rPr>
          <w:rFonts w:ascii="Verdana" w:hAnsi="Verdana"/>
          <w:i/>
          <w:sz w:val="20"/>
          <w:szCs w:val="20"/>
          <w:u w:val="single"/>
        </w:rPr>
        <w:t>Nastupno predavanje dr. sc. Ivana Solde, poslijedoktoranda Odjela za matematiku</w:t>
      </w:r>
    </w:p>
    <w:p w:rsidR="00F44656" w:rsidRPr="00F44656" w:rsidRDefault="00A57BE5" w:rsidP="00A57B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A57BE5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</w:t>
      </w:r>
      <w:r w:rsidRPr="00F44656">
        <w:rPr>
          <w:rFonts w:ascii="Verdana" w:hAnsi="Verdana"/>
          <w:b/>
          <w:sz w:val="20"/>
          <w:szCs w:val="20"/>
        </w:rPr>
        <w:t>Stručnog povjerenstva za ocjenu nastupnog predavanja</w:t>
      </w:r>
      <w:r w:rsidR="00F44656" w:rsidRPr="00F44656">
        <w:rPr>
          <w:rFonts w:ascii="Verdana" w:hAnsi="Verdana"/>
          <w:b/>
          <w:sz w:val="20"/>
          <w:szCs w:val="20"/>
        </w:rPr>
        <w:t xml:space="preserve"> dr. sc. Ivana Solde</w:t>
      </w:r>
      <w:r w:rsidR="00F44656">
        <w:rPr>
          <w:rFonts w:ascii="Verdana" w:hAnsi="Verdana"/>
          <w:b/>
          <w:sz w:val="20"/>
          <w:szCs w:val="20"/>
        </w:rPr>
        <w:t xml:space="preserve">, </w:t>
      </w:r>
      <w:r w:rsidR="00F44656" w:rsidRPr="00F44656">
        <w:rPr>
          <w:rFonts w:ascii="Verdana" w:hAnsi="Verdana"/>
          <w:sz w:val="20"/>
          <w:szCs w:val="20"/>
        </w:rPr>
        <w:t>poslijedoktoranda</w:t>
      </w:r>
      <w:r w:rsidR="00F44656">
        <w:rPr>
          <w:rFonts w:ascii="Verdana" w:hAnsi="Verdana"/>
          <w:sz w:val="20"/>
          <w:szCs w:val="20"/>
        </w:rPr>
        <w:t xml:space="preserve"> Odjela za matematiku u sastavu:</w:t>
      </w:r>
    </w:p>
    <w:p w:rsidR="00F44656" w:rsidRPr="00F44656" w:rsidRDefault="00F44656" w:rsidP="00F44656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  <w:szCs w:val="20"/>
        </w:rPr>
      </w:pPr>
      <w:r w:rsidRPr="00F44656">
        <w:rPr>
          <w:rFonts w:ascii="Verdana" w:hAnsi="Verdana"/>
          <w:b/>
          <w:sz w:val="20"/>
          <w:szCs w:val="20"/>
        </w:rPr>
        <w:t>Prof. dr. sc. Dragan Jukić</w:t>
      </w:r>
      <w:r w:rsidRPr="00F44656">
        <w:rPr>
          <w:rFonts w:ascii="Verdana" w:hAnsi="Verdana"/>
          <w:sz w:val="20"/>
          <w:szCs w:val="20"/>
        </w:rPr>
        <w:t>, redoviti profesor u trajnom zvanju Odjela za matematiku u sastavu Sveučilišta Josipa Jurja Strossmayera u Osijeku, predsjednik Povjerenstva</w:t>
      </w:r>
    </w:p>
    <w:p w:rsidR="00F44656" w:rsidRPr="00F44656" w:rsidRDefault="00F44656" w:rsidP="00F44656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  <w:szCs w:val="20"/>
        </w:rPr>
      </w:pPr>
      <w:r w:rsidRPr="00F44656">
        <w:rPr>
          <w:rFonts w:ascii="Verdana" w:hAnsi="Verdana"/>
          <w:b/>
          <w:sz w:val="20"/>
          <w:szCs w:val="20"/>
        </w:rPr>
        <w:t>Izv. prof. dr. sc. Kristian Sabo</w:t>
      </w:r>
      <w:r w:rsidRPr="00F44656">
        <w:rPr>
          <w:rFonts w:ascii="Verdana" w:hAnsi="Verdana"/>
          <w:sz w:val="20"/>
          <w:szCs w:val="20"/>
        </w:rPr>
        <w:t>, izvanredni profesor Odjela za matematiku u sastavu Sveučilišta Josipa Jurja Strossmayera u Osijeku, član</w:t>
      </w:r>
    </w:p>
    <w:p w:rsidR="00F44656" w:rsidRPr="00F44656" w:rsidRDefault="00F44656" w:rsidP="00F44656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  <w:szCs w:val="20"/>
        </w:rPr>
      </w:pPr>
      <w:r w:rsidRPr="00F44656">
        <w:rPr>
          <w:rFonts w:ascii="Verdana" w:hAnsi="Verdana"/>
          <w:b/>
          <w:sz w:val="20"/>
          <w:szCs w:val="20"/>
        </w:rPr>
        <w:t xml:space="preserve">Doc. dr. sc. Ivan Matić, </w:t>
      </w:r>
      <w:r w:rsidRPr="00F44656">
        <w:rPr>
          <w:rFonts w:ascii="Verdana" w:hAnsi="Verdana"/>
          <w:sz w:val="20"/>
          <w:szCs w:val="20"/>
        </w:rPr>
        <w:t>docent</w:t>
      </w:r>
      <w:r w:rsidRPr="00F44656">
        <w:rPr>
          <w:rFonts w:ascii="Verdana" w:hAnsi="Verdana"/>
          <w:b/>
          <w:sz w:val="20"/>
          <w:szCs w:val="20"/>
        </w:rPr>
        <w:t xml:space="preserve"> </w:t>
      </w:r>
      <w:r w:rsidRPr="00F44656">
        <w:rPr>
          <w:rFonts w:ascii="Verdana" w:hAnsi="Verdana"/>
          <w:sz w:val="20"/>
          <w:szCs w:val="20"/>
        </w:rPr>
        <w:t>Odjela za matematiku u sastavu Sveučilišta Josipa Jurja Strossmayera u Osijeku, član</w:t>
      </w:r>
      <w:r w:rsidR="009768BB">
        <w:rPr>
          <w:rFonts w:ascii="Verdana" w:hAnsi="Verdana"/>
          <w:sz w:val="20"/>
          <w:szCs w:val="20"/>
        </w:rPr>
        <w:t xml:space="preserve"> </w:t>
      </w:r>
      <w:r w:rsidR="009768BB" w:rsidRPr="009768BB">
        <w:rPr>
          <w:rFonts w:ascii="Verdana" w:hAnsi="Verdana"/>
          <w:i/>
          <w:sz w:val="20"/>
          <w:szCs w:val="20"/>
        </w:rPr>
        <w:t>(Prilog 2)</w:t>
      </w:r>
      <w:r w:rsidRPr="009768BB">
        <w:rPr>
          <w:rFonts w:ascii="Verdana" w:hAnsi="Verdana"/>
          <w:i/>
          <w:sz w:val="20"/>
          <w:szCs w:val="20"/>
        </w:rPr>
        <w:t>.</w:t>
      </w:r>
    </w:p>
    <w:p w:rsidR="00A57BE5" w:rsidRPr="00F44656" w:rsidRDefault="00A57BE5" w:rsidP="00F4465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57BE5" w:rsidRPr="00A57BE5" w:rsidRDefault="00A57BE5" w:rsidP="00A57BE5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A57BE5">
        <w:rPr>
          <w:rFonts w:ascii="Verdana" w:hAnsi="Verdana"/>
          <w:i/>
          <w:sz w:val="20"/>
          <w:szCs w:val="20"/>
          <w:u w:val="single"/>
        </w:rPr>
        <w:t>Nastupno predavanje dr. sc. Ljerke Jukić Matić, poslijedoktorandice Odjela za matematiku</w:t>
      </w:r>
    </w:p>
    <w:p w:rsidR="00511AE2" w:rsidRPr="005D0DBB" w:rsidRDefault="00511AE2" w:rsidP="005D0DBB">
      <w:pPr>
        <w:jc w:val="both"/>
        <w:rPr>
          <w:rFonts w:ascii="Verdana" w:hAnsi="Verdana"/>
          <w:sz w:val="20"/>
          <w:szCs w:val="20"/>
        </w:rPr>
      </w:pPr>
      <w:r w:rsidRPr="005D0DBB">
        <w:rPr>
          <w:rFonts w:ascii="Verdana" w:hAnsi="Verdana"/>
          <w:sz w:val="20"/>
          <w:szCs w:val="20"/>
        </w:rPr>
        <w:t xml:space="preserve">Vijeće Odjela za matematiku </w:t>
      </w:r>
      <w:r w:rsidRPr="005D0DBB">
        <w:rPr>
          <w:rFonts w:ascii="Verdana" w:hAnsi="Verdana"/>
          <w:i/>
          <w:sz w:val="20"/>
          <w:szCs w:val="20"/>
        </w:rPr>
        <w:t>jednoglasno</w:t>
      </w:r>
      <w:r w:rsidRPr="005D0DBB">
        <w:rPr>
          <w:rFonts w:ascii="Verdana" w:hAnsi="Verdana"/>
          <w:sz w:val="20"/>
          <w:szCs w:val="20"/>
        </w:rPr>
        <w:t xml:space="preserve"> je donijelo odluku o imenovanju </w:t>
      </w:r>
      <w:r w:rsidRPr="005D0DBB">
        <w:rPr>
          <w:rFonts w:ascii="Verdana" w:hAnsi="Verdana"/>
          <w:b/>
          <w:sz w:val="20"/>
          <w:szCs w:val="20"/>
        </w:rPr>
        <w:t xml:space="preserve">Stručnog povjerenstva za ocjenu nastupnog predavanja dr. sc. </w:t>
      </w:r>
      <w:r w:rsidR="005D0DBB">
        <w:rPr>
          <w:rFonts w:ascii="Verdana" w:hAnsi="Verdana"/>
          <w:b/>
          <w:sz w:val="20"/>
          <w:szCs w:val="20"/>
        </w:rPr>
        <w:t>Ljerke Jukić Matić</w:t>
      </w:r>
      <w:r w:rsidRPr="005D0DBB">
        <w:rPr>
          <w:rFonts w:ascii="Verdana" w:hAnsi="Verdana"/>
          <w:b/>
          <w:sz w:val="20"/>
          <w:szCs w:val="20"/>
        </w:rPr>
        <w:t xml:space="preserve">, </w:t>
      </w:r>
      <w:r w:rsidR="005D0DBB">
        <w:rPr>
          <w:rFonts w:ascii="Verdana" w:hAnsi="Verdana"/>
          <w:b/>
          <w:sz w:val="20"/>
          <w:szCs w:val="20"/>
        </w:rPr>
        <w:t>p</w:t>
      </w:r>
      <w:r w:rsidRPr="005D0DBB">
        <w:rPr>
          <w:rFonts w:ascii="Verdana" w:hAnsi="Verdana"/>
          <w:sz w:val="20"/>
          <w:szCs w:val="20"/>
        </w:rPr>
        <w:t>oslijedoktorandice Odjela za matematiku u sastavu:</w:t>
      </w:r>
    </w:p>
    <w:p w:rsidR="005D0DBB" w:rsidRPr="005D0DBB" w:rsidRDefault="005D0DBB" w:rsidP="00F44656">
      <w:pPr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5D0DBB">
        <w:rPr>
          <w:rFonts w:ascii="Verdana" w:hAnsi="Verdana"/>
          <w:b/>
          <w:sz w:val="20"/>
          <w:szCs w:val="20"/>
        </w:rPr>
        <w:t>Izv. prof. dr. sc. Zdenka Kolar-Begović</w:t>
      </w:r>
      <w:r w:rsidRPr="005D0DBB">
        <w:rPr>
          <w:rFonts w:ascii="Verdana" w:hAnsi="Verdana"/>
          <w:sz w:val="20"/>
          <w:szCs w:val="20"/>
        </w:rPr>
        <w:t>, izvanredna profesorica Odjela za matematiku u sastavu Sveučilišta Josipa Jurja Strossmayera u Osijeku, predsjednica Povjerenstva</w:t>
      </w:r>
    </w:p>
    <w:p w:rsidR="005D0DBB" w:rsidRPr="005D0DBB" w:rsidRDefault="005D0DBB" w:rsidP="00F44656">
      <w:pPr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5D0DBB">
        <w:rPr>
          <w:rFonts w:ascii="Verdana" w:hAnsi="Verdana"/>
          <w:b/>
          <w:sz w:val="20"/>
          <w:szCs w:val="20"/>
        </w:rPr>
        <w:t>Izv. prof. dr. sc. Mirta Benšić</w:t>
      </w:r>
      <w:r w:rsidRPr="005D0DBB">
        <w:rPr>
          <w:rFonts w:ascii="Verdana" w:hAnsi="Verdana"/>
          <w:sz w:val="20"/>
          <w:szCs w:val="20"/>
        </w:rPr>
        <w:t>, izvanredna profesorica i pročelnica Odjela za matematiku u sastavu Sveučilišta Josipa Jurja Strossmayera u Osijeku, član</w:t>
      </w:r>
    </w:p>
    <w:p w:rsidR="005D0DBB" w:rsidRPr="005D0DBB" w:rsidRDefault="005D0DBB" w:rsidP="00F44656">
      <w:pPr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5D0DBB">
        <w:rPr>
          <w:rFonts w:ascii="Verdana" w:hAnsi="Verdana"/>
          <w:b/>
          <w:sz w:val="20"/>
          <w:szCs w:val="20"/>
        </w:rPr>
        <w:t xml:space="preserve">Doc. dr. sc. Dragana Jankov Maširević, </w:t>
      </w:r>
      <w:r w:rsidRPr="005D0DBB">
        <w:rPr>
          <w:rFonts w:ascii="Verdana" w:hAnsi="Verdana"/>
          <w:sz w:val="20"/>
          <w:szCs w:val="20"/>
        </w:rPr>
        <w:t>docentica</w:t>
      </w:r>
      <w:r w:rsidRPr="005D0DBB">
        <w:rPr>
          <w:rFonts w:ascii="Verdana" w:hAnsi="Verdana"/>
          <w:b/>
          <w:sz w:val="20"/>
          <w:szCs w:val="20"/>
        </w:rPr>
        <w:t xml:space="preserve"> </w:t>
      </w:r>
      <w:r w:rsidRPr="005D0DBB">
        <w:rPr>
          <w:rFonts w:ascii="Verdana" w:hAnsi="Verdana"/>
          <w:sz w:val="20"/>
          <w:szCs w:val="20"/>
        </w:rPr>
        <w:t>Odjela za matematiku u sastavu Sveučilišta Josipa Jurja Strossmayera u Osijeku, član</w:t>
      </w:r>
      <w:r w:rsidR="009768BB">
        <w:rPr>
          <w:rFonts w:ascii="Verdana" w:hAnsi="Verdana"/>
          <w:sz w:val="20"/>
          <w:szCs w:val="20"/>
        </w:rPr>
        <w:t xml:space="preserve"> </w:t>
      </w:r>
      <w:r w:rsidR="009768BB" w:rsidRPr="009768BB">
        <w:rPr>
          <w:rFonts w:ascii="Verdana" w:hAnsi="Verdana"/>
          <w:i/>
          <w:sz w:val="20"/>
          <w:szCs w:val="20"/>
        </w:rPr>
        <w:t>(Prilog 3)</w:t>
      </w:r>
      <w:r w:rsidRPr="005D0DBB">
        <w:rPr>
          <w:rFonts w:ascii="Verdana" w:hAnsi="Verdana"/>
          <w:sz w:val="20"/>
          <w:szCs w:val="20"/>
        </w:rPr>
        <w:t>.</w:t>
      </w:r>
    </w:p>
    <w:p w:rsidR="005D0DBB" w:rsidRPr="005D0DBB" w:rsidRDefault="005D0DBB" w:rsidP="00F44656">
      <w:pPr>
        <w:spacing w:before="120"/>
        <w:ind w:left="360"/>
        <w:jc w:val="both"/>
      </w:pPr>
    </w:p>
    <w:p w:rsidR="00A57BE5" w:rsidRPr="00A57BE5" w:rsidRDefault="00A57BE5" w:rsidP="00A57BE5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A57BE5">
        <w:rPr>
          <w:rFonts w:ascii="Verdana" w:hAnsi="Verdana"/>
          <w:i/>
          <w:sz w:val="20"/>
          <w:szCs w:val="20"/>
          <w:u w:val="single"/>
        </w:rPr>
        <w:lastRenderedPageBreak/>
        <w:t>Nastupno predavanje dr. sc. Ivane Kuzmanović, poslijedoktorandice Odjela za matematiku</w:t>
      </w:r>
    </w:p>
    <w:p w:rsidR="00A57BE5" w:rsidRPr="00A57BE5" w:rsidRDefault="00A57BE5" w:rsidP="00A57B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A57BE5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</w:t>
      </w:r>
      <w:r w:rsidRPr="00A57BE5">
        <w:rPr>
          <w:rFonts w:ascii="Verdana" w:hAnsi="Verdana"/>
          <w:b/>
          <w:sz w:val="20"/>
          <w:szCs w:val="20"/>
        </w:rPr>
        <w:t>Stručnog povjerenstva za ocjenu nastupnog predavanja dr. sc. Ivane Kuzmanović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poslijedoktorandice Odjela za matematiku u sastavu:</w:t>
      </w:r>
    </w:p>
    <w:p w:rsidR="00A57BE5" w:rsidRPr="00A57BE5" w:rsidRDefault="00A57BE5" w:rsidP="00F44656">
      <w:pPr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A57BE5">
        <w:rPr>
          <w:rFonts w:ascii="Verdana" w:hAnsi="Verdana"/>
          <w:b/>
          <w:sz w:val="20"/>
          <w:szCs w:val="20"/>
        </w:rPr>
        <w:t>Prof. dr. sc. Ninoslav Truhar</w:t>
      </w:r>
      <w:r w:rsidRPr="00A57BE5">
        <w:rPr>
          <w:rFonts w:ascii="Verdana" w:hAnsi="Verdana"/>
          <w:sz w:val="20"/>
          <w:szCs w:val="20"/>
        </w:rPr>
        <w:t>, redoviti profesor u trajnom zvanju i zamjenik pročelnika za znanstvenoistraživačku djelatnost Odjela za matematiku u sastavu Sveučilišta Josipa Jurja Strossmayera u Osijeku, predsjednik Povjerenstva</w:t>
      </w:r>
    </w:p>
    <w:p w:rsidR="00A57BE5" w:rsidRPr="00A57BE5" w:rsidRDefault="00A57BE5" w:rsidP="00F44656">
      <w:pPr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A57BE5">
        <w:rPr>
          <w:rFonts w:ascii="Verdana" w:hAnsi="Verdana"/>
          <w:b/>
          <w:sz w:val="20"/>
          <w:szCs w:val="20"/>
        </w:rPr>
        <w:t>Izv. prof. dr. sc. Krešimir Burazin</w:t>
      </w:r>
      <w:r w:rsidRPr="00A57BE5">
        <w:rPr>
          <w:rFonts w:ascii="Verdana" w:hAnsi="Verdana"/>
          <w:sz w:val="20"/>
          <w:szCs w:val="20"/>
        </w:rPr>
        <w:t>, izvanredni profesor i zamjenik pročelnika za nastavu i studenta Odjela za matematiku u sastavu Sveučilišta Josipa Jurja Strossmayera u Osijeku, član</w:t>
      </w:r>
    </w:p>
    <w:p w:rsidR="00A57BE5" w:rsidRPr="00A57BE5" w:rsidRDefault="00A57BE5" w:rsidP="00F44656">
      <w:pPr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A57BE5">
        <w:rPr>
          <w:rFonts w:ascii="Verdana" w:hAnsi="Verdana"/>
          <w:b/>
          <w:sz w:val="20"/>
          <w:szCs w:val="20"/>
        </w:rPr>
        <w:t xml:space="preserve">Doc. dr. sc. Zoran Tomljanović, </w:t>
      </w:r>
      <w:r w:rsidRPr="00A57BE5">
        <w:rPr>
          <w:rFonts w:ascii="Verdana" w:hAnsi="Verdana"/>
          <w:sz w:val="20"/>
          <w:szCs w:val="20"/>
        </w:rPr>
        <w:t>docent</w:t>
      </w:r>
      <w:r w:rsidRPr="00A57BE5">
        <w:rPr>
          <w:rFonts w:ascii="Verdana" w:hAnsi="Verdana"/>
          <w:b/>
          <w:sz w:val="20"/>
          <w:szCs w:val="20"/>
        </w:rPr>
        <w:t xml:space="preserve"> </w:t>
      </w:r>
      <w:r w:rsidRPr="00A57BE5">
        <w:rPr>
          <w:rFonts w:ascii="Verdana" w:hAnsi="Verdana"/>
          <w:sz w:val="20"/>
          <w:szCs w:val="20"/>
        </w:rPr>
        <w:t>Odjela za matematiku u sastavu Sveučilišta Josipa Jurja Strossmayera u Osijeku, član</w:t>
      </w:r>
      <w:r w:rsidR="009768BB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9768BB" w:rsidRPr="009768BB">
        <w:rPr>
          <w:rFonts w:ascii="Verdana" w:hAnsi="Verdana"/>
          <w:i/>
          <w:sz w:val="20"/>
          <w:szCs w:val="20"/>
        </w:rPr>
        <w:t>(Prilog 4)</w:t>
      </w:r>
      <w:bookmarkEnd w:id="0"/>
      <w:r w:rsidRPr="00A57BE5">
        <w:rPr>
          <w:rFonts w:ascii="Verdana" w:hAnsi="Verdana"/>
          <w:sz w:val="20"/>
          <w:szCs w:val="20"/>
        </w:rPr>
        <w:t>.</w:t>
      </w:r>
    </w:p>
    <w:p w:rsidR="00CD6625" w:rsidRPr="00A57BE5" w:rsidRDefault="00CD6625" w:rsidP="00010F9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4A3944">
        <w:rPr>
          <w:rFonts w:ascii="Verdana" w:hAnsi="Verdana"/>
          <w:b/>
          <w:sz w:val="20"/>
          <w:szCs w:val="20"/>
        </w:rPr>
        <w:t>3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CE116D" w:rsidRDefault="00CE116D" w:rsidP="00CE11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trećom</w:t>
      </w:r>
      <w:r>
        <w:rPr>
          <w:rFonts w:ascii="Verdana" w:hAnsi="Verdana"/>
          <w:sz w:val="20"/>
          <w:szCs w:val="20"/>
        </w:rPr>
        <w:t xml:space="preserve"> točkom dnevnog reda „Razno“ nije bilo primjedbi.</w:t>
      </w:r>
    </w:p>
    <w:p w:rsidR="00290408" w:rsidRDefault="00290408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D7866" w:rsidRPr="00193C4B" w:rsidRDefault="00AD7866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EB7920">
        <w:rPr>
          <w:rFonts w:ascii="Verdana" w:hAnsi="Verdana"/>
          <w:sz w:val="20"/>
          <w:szCs w:val="20"/>
        </w:rPr>
        <w:t>2</w:t>
      </w:r>
      <w:r w:rsidR="00B840A4">
        <w:rPr>
          <w:rFonts w:ascii="Verdana" w:hAnsi="Verdana"/>
          <w:sz w:val="20"/>
          <w:szCs w:val="20"/>
        </w:rPr>
        <w:t>:15</w:t>
      </w:r>
      <w:r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CB08DC">
      <w:pPr>
        <w:pStyle w:val="BodyText"/>
        <w:tabs>
          <w:tab w:val="left" w:pos="3360"/>
        </w:tabs>
        <w:spacing w:after="80"/>
        <w:jc w:val="center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5C9D"/>
    <w:multiLevelType w:val="hybridMultilevel"/>
    <w:tmpl w:val="8EEA4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650D"/>
    <w:multiLevelType w:val="hybridMultilevel"/>
    <w:tmpl w:val="DA3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924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812F0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2170"/>
    <w:multiLevelType w:val="hybridMultilevel"/>
    <w:tmpl w:val="2CD06F1C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4CB1"/>
    <w:rsid w:val="00031A2C"/>
    <w:rsid w:val="00031CD7"/>
    <w:rsid w:val="000415FC"/>
    <w:rsid w:val="000425F9"/>
    <w:rsid w:val="000444BB"/>
    <w:rsid w:val="00045D82"/>
    <w:rsid w:val="0004732A"/>
    <w:rsid w:val="00050D86"/>
    <w:rsid w:val="00053661"/>
    <w:rsid w:val="00054404"/>
    <w:rsid w:val="00055464"/>
    <w:rsid w:val="000568F3"/>
    <w:rsid w:val="000677C2"/>
    <w:rsid w:val="000711F7"/>
    <w:rsid w:val="000855BE"/>
    <w:rsid w:val="00090FE2"/>
    <w:rsid w:val="00092CA9"/>
    <w:rsid w:val="00093113"/>
    <w:rsid w:val="00093B3B"/>
    <w:rsid w:val="0009476A"/>
    <w:rsid w:val="00097665"/>
    <w:rsid w:val="000A0EF6"/>
    <w:rsid w:val="000D7EDE"/>
    <w:rsid w:val="000E3E62"/>
    <w:rsid w:val="000E5A7E"/>
    <w:rsid w:val="000F066B"/>
    <w:rsid w:val="000F09C5"/>
    <w:rsid w:val="000F1126"/>
    <w:rsid w:val="000F4BC7"/>
    <w:rsid w:val="00100724"/>
    <w:rsid w:val="00102163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70E6"/>
    <w:rsid w:val="00132B40"/>
    <w:rsid w:val="00135220"/>
    <w:rsid w:val="001415D4"/>
    <w:rsid w:val="00141F08"/>
    <w:rsid w:val="0014326A"/>
    <w:rsid w:val="00151F1B"/>
    <w:rsid w:val="00154370"/>
    <w:rsid w:val="0015600E"/>
    <w:rsid w:val="00157075"/>
    <w:rsid w:val="00157349"/>
    <w:rsid w:val="001618E6"/>
    <w:rsid w:val="00162810"/>
    <w:rsid w:val="00164966"/>
    <w:rsid w:val="00170875"/>
    <w:rsid w:val="00173BA5"/>
    <w:rsid w:val="001766FC"/>
    <w:rsid w:val="00181EFB"/>
    <w:rsid w:val="001836CE"/>
    <w:rsid w:val="001852DC"/>
    <w:rsid w:val="001A0967"/>
    <w:rsid w:val="001A2FA0"/>
    <w:rsid w:val="001B096B"/>
    <w:rsid w:val="001B406E"/>
    <w:rsid w:val="001C0662"/>
    <w:rsid w:val="001C24AB"/>
    <w:rsid w:val="001C7F0F"/>
    <w:rsid w:val="001D0957"/>
    <w:rsid w:val="001D46AC"/>
    <w:rsid w:val="001D5D13"/>
    <w:rsid w:val="001E6108"/>
    <w:rsid w:val="001E6DA4"/>
    <w:rsid w:val="001F246A"/>
    <w:rsid w:val="001F288D"/>
    <w:rsid w:val="001F4D01"/>
    <w:rsid w:val="001F52EF"/>
    <w:rsid w:val="001F7C9F"/>
    <w:rsid w:val="00215A2F"/>
    <w:rsid w:val="00216AB6"/>
    <w:rsid w:val="00224070"/>
    <w:rsid w:val="00225AE8"/>
    <w:rsid w:val="00226105"/>
    <w:rsid w:val="00230D2F"/>
    <w:rsid w:val="00230E6B"/>
    <w:rsid w:val="002313ED"/>
    <w:rsid w:val="0023594F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67AD4"/>
    <w:rsid w:val="002711F3"/>
    <w:rsid w:val="00276595"/>
    <w:rsid w:val="002803D7"/>
    <w:rsid w:val="002839A7"/>
    <w:rsid w:val="0028537D"/>
    <w:rsid w:val="00286874"/>
    <w:rsid w:val="00290408"/>
    <w:rsid w:val="00292F5A"/>
    <w:rsid w:val="0029443F"/>
    <w:rsid w:val="002A195A"/>
    <w:rsid w:val="002A271E"/>
    <w:rsid w:val="002A69C9"/>
    <w:rsid w:val="002A7360"/>
    <w:rsid w:val="002B1090"/>
    <w:rsid w:val="002B6DB4"/>
    <w:rsid w:val="002C06B0"/>
    <w:rsid w:val="002C49B4"/>
    <w:rsid w:val="002C4E52"/>
    <w:rsid w:val="002C6367"/>
    <w:rsid w:val="002D0738"/>
    <w:rsid w:val="002D39F2"/>
    <w:rsid w:val="002D718F"/>
    <w:rsid w:val="002D7D96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107AC"/>
    <w:rsid w:val="003118BA"/>
    <w:rsid w:val="00317EB7"/>
    <w:rsid w:val="00323138"/>
    <w:rsid w:val="00332860"/>
    <w:rsid w:val="003328CD"/>
    <w:rsid w:val="0033425B"/>
    <w:rsid w:val="00334A27"/>
    <w:rsid w:val="00334E54"/>
    <w:rsid w:val="00345AA2"/>
    <w:rsid w:val="003460F6"/>
    <w:rsid w:val="003462EF"/>
    <w:rsid w:val="0035378E"/>
    <w:rsid w:val="00354B4A"/>
    <w:rsid w:val="00356542"/>
    <w:rsid w:val="00372F91"/>
    <w:rsid w:val="00373B77"/>
    <w:rsid w:val="0037441E"/>
    <w:rsid w:val="00374B48"/>
    <w:rsid w:val="00375CCD"/>
    <w:rsid w:val="00376F52"/>
    <w:rsid w:val="0037775E"/>
    <w:rsid w:val="0038101A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7AC"/>
    <w:rsid w:val="003B75FB"/>
    <w:rsid w:val="003C0B7F"/>
    <w:rsid w:val="003C3087"/>
    <w:rsid w:val="003C3768"/>
    <w:rsid w:val="003C3C2D"/>
    <w:rsid w:val="003C6A4A"/>
    <w:rsid w:val="003C6D0A"/>
    <w:rsid w:val="003C7274"/>
    <w:rsid w:val="003D2E80"/>
    <w:rsid w:val="003E11C5"/>
    <w:rsid w:val="00403B0B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1D8"/>
    <w:rsid w:val="004575B7"/>
    <w:rsid w:val="004630EB"/>
    <w:rsid w:val="00466DCC"/>
    <w:rsid w:val="00473278"/>
    <w:rsid w:val="00473323"/>
    <w:rsid w:val="00475548"/>
    <w:rsid w:val="0048043B"/>
    <w:rsid w:val="00482673"/>
    <w:rsid w:val="00484B22"/>
    <w:rsid w:val="00484BEC"/>
    <w:rsid w:val="00490458"/>
    <w:rsid w:val="0049112E"/>
    <w:rsid w:val="00492FBF"/>
    <w:rsid w:val="0049651A"/>
    <w:rsid w:val="00497C97"/>
    <w:rsid w:val="004A3944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5081"/>
    <w:rsid w:val="005158C4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B21"/>
    <w:rsid w:val="005437B4"/>
    <w:rsid w:val="00543CEA"/>
    <w:rsid w:val="005446D0"/>
    <w:rsid w:val="0055725C"/>
    <w:rsid w:val="00560BCA"/>
    <w:rsid w:val="00561463"/>
    <w:rsid w:val="00565189"/>
    <w:rsid w:val="00566967"/>
    <w:rsid w:val="005700AE"/>
    <w:rsid w:val="00570FD9"/>
    <w:rsid w:val="0057516A"/>
    <w:rsid w:val="00575C38"/>
    <w:rsid w:val="00575D9E"/>
    <w:rsid w:val="00576860"/>
    <w:rsid w:val="00582CF4"/>
    <w:rsid w:val="005858DC"/>
    <w:rsid w:val="0059005E"/>
    <w:rsid w:val="00593290"/>
    <w:rsid w:val="00593B94"/>
    <w:rsid w:val="005940CA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6845"/>
    <w:rsid w:val="005F045D"/>
    <w:rsid w:val="005F2E0C"/>
    <w:rsid w:val="005F300D"/>
    <w:rsid w:val="00604A1B"/>
    <w:rsid w:val="00605586"/>
    <w:rsid w:val="006136F9"/>
    <w:rsid w:val="00630ACB"/>
    <w:rsid w:val="00631412"/>
    <w:rsid w:val="00632DA2"/>
    <w:rsid w:val="00632DB5"/>
    <w:rsid w:val="00634144"/>
    <w:rsid w:val="0064049E"/>
    <w:rsid w:val="00643BD2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6EF6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E1F81"/>
    <w:rsid w:val="006E781D"/>
    <w:rsid w:val="006E7C34"/>
    <w:rsid w:val="006F0B68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2646C"/>
    <w:rsid w:val="008304EC"/>
    <w:rsid w:val="008375AA"/>
    <w:rsid w:val="008408A4"/>
    <w:rsid w:val="00841783"/>
    <w:rsid w:val="00841BC2"/>
    <w:rsid w:val="00843D5E"/>
    <w:rsid w:val="00847435"/>
    <w:rsid w:val="008477C5"/>
    <w:rsid w:val="0085072C"/>
    <w:rsid w:val="008509FD"/>
    <w:rsid w:val="008524D7"/>
    <w:rsid w:val="00855306"/>
    <w:rsid w:val="00855CFA"/>
    <w:rsid w:val="00856626"/>
    <w:rsid w:val="008601A6"/>
    <w:rsid w:val="00861D9B"/>
    <w:rsid w:val="008636F8"/>
    <w:rsid w:val="00864056"/>
    <w:rsid w:val="00864F66"/>
    <w:rsid w:val="008667DE"/>
    <w:rsid w:val="00867C6A"/>
    <w:rsid w:val="00871F64"/>
    <w:rsid w:val="0088365B"/>
    <w:rsid w:val="00887AE4"/>
    <w:rsid w:val="00890D90"/>
    <w:rsid w:val="0089663E"/>
    <w:rsid w:val="008A5883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2A28"/>
    <w:rsid w:val="00924853"/>
    <w:rsid w:val="00924EDC"/>
    <w:rsid w:val="00932ADA"/>
    <w:rsid w:val="00935A5D"/>
    <w:rsid w:val="00942C94"/>
    <w:rsid w:val="00951F52"/>
    <w:rsid w:val="00953B7F"/>
    <w:rsid w:val="00960CC5"/>
    <w:rsid w:val="009619A9"/>
    <w:rsid w:val="009768BB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6C5D"/>
    <w:rsid w:val="009A7838"/>
    <w:rsid w:val="009B41BF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81B"/>
    <w:rsid w:val="00A30800"/>
    <w:rsid w:val="00A31448"/>
    <w:rsid w:val="00A404B5"/>
    <w:rsid w:val="00A43F11"/>
    <w:rsid w:val="00A474E5"/>
    <w:rsid w:val="00A528F0"/>
    <w:rsid w:val="00A53853"/>
    <w:rsid w:val="00A557FE"/>
    <w:rsid w:val="00A563D1"/>
    <w:rsid w:val="00A57BE5"/>
    <w:rsid w:val="00A6181B"/>
    <w:rsid w:val="00A760E9"/>
    <w:rsid w:val="00A823E7"/>
    <w:rsid w:val="00A908A4"/>
    <w:rsid w:val="00A92A3C"/>
    <w:rsid w:val="00A9402C"/>
    <w:rsid w:val="00A973E7"/>
    <w:rsid w:val="00AA053F"/>
    <w:rsid w:val="00AA54BA"/>
    <w:rsid w:val="00AB4380"/>
    <w:rsid w:val="00AC7A86"/>
    <w:rsid w:val="00AD00B5"/>
    <w:rsid w:val="00AD29EB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1404D"/>
    <w:rsid w:val="00B16AA9"/>
    <w:rsid w:val="00B16B7E"/>
    <w:rsid w:val="00B21C46"/>
    <w:rsid w:val="00B231DB"/>
    <w:rsid w:val="00B23F32"/>
    <w:rsid w:val="00B245AC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3353"/>
    <w:rsid w:val="00B768D7"/>
    <w:rsid w:val="00B80579"/>
    <w:rsid w:val="00B82EB4"/>
    <w:rsid w:val="00B840A4"/>
    <w:rsid w:val="00B902C6"/>
    <w:rsid w:val="00B97559"/>
    <w:rsid w:val="00BA3440"/>
    <w:rsid w:val="00BA3FE2"/>
    <w:rsid w:val="00BA74EE"/>
    <w:rsid w:val="00BB254A"/>
    <w:rsid w:val="00BB70D2"/>
    <w:rsid w:val="00BC360C"/>
    <w:rsid w:val="00BC4665"/>
    <w:rsid w:val="00BD5070"/>
    <w:rsid w:val="00BD50DE"/>
    <w:rsid w:val="00BD64D9"/>
    <w:rsid w:val="00BD6795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240A"/>
    <w:rsid w:val="00C54E9B"/>
    <w:rsid w:val="00C55A45"/>
    <w:rsid w:val="00C56424"/>
    <w:rsid w:val="00C60CA0"/>
    <w:rsid w:val="00C61E30"/>
    <w:rsid w:val="00C713D0"/>
    <w:rsid w:val="00C750A2"/>
    <w:rsid w:val="00C77D25"/>
    <w:rsid w:val="00C8137C"/>
    <w:rsid w:val="00C83471"/>
    <w:rsid w:val="00C835ED"/>
    <w:rsid w:val="00C85BC1"/>
    <w:rsid w:val="00C9101B"/>
    <w:rsid w:val="00CA499C"/>
    <w:rsid w:val="00CA4D5C"/>
    <w:rsid w:val="00CB08DC"/>
    <w:rsid w:val="00CB1382"/>
    <w:rsid w:val="00CB1B2E"/>
    <w:rsid w:val="00CB3193"/>
    <w:rsid w:val="00CB6BEE"/>
    <w:rsid w:val="00CC21A7"/>
    <w:rsid w:val="00CC2BCB"/>
    <w:rsid w:val="00CC2EC4"/>
    <w:rsid w:val="00CC3AB7"/>
    <w:rsid w:val="00CC46EE"/>
    <w:rsid w:val="00CC7AB8"/>
    <w:rsid w:val="00CD0F5D"/>
    <w:rsid w:val="00CD6625"/>
    <w:rsid w:val="00CE116D"/>
    <w:rsid w:val="00CE1AC2"/>
    <w:rsid w:val="00CE26E7"/>
    <w:rsid w:val="00CE5843"/>
    <w:rsid w:val="00D06356"/>
    <w:rsid w:val="00D11303"/>
    <w:rsid w:val="00D137B1"/>
    <w:rsid w:val="00D20197"/>
    <w:rsid w:val="00D22282"/>
    <w:rsid w:val="00D22733"/>
    <w:rsid w:val="00D269C5"/>
    <w:rsid w:val="00D27241"/>
    <w:rsid w:val="00D27C68"/>
    <w:rsid w:val="00D40DDB"/>
    <w:rsid w:val="00D45059"/>
    <w:rsid w:val="00D514DF"/>
    <w:rsid w:val="00D52C92"/>
    <w:rsid w:val="00D5421C"/>
    <w:rsid w:val="00D55F49"/>
    <w:rsid w:val="00D5689A"/>
    <w:rsid w:val="00D707EB"/>
    <w:rsid w:val="00D740D1"/>
    <w:rsid w:val="00D77E3F"/>
    <w:rsid w:val="00D90017"/>
    <w:rsid w:val="00D90993"/>
    <w:rsid w:val="00D93804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D5723"/>
    <w:rsid w:val="00DD583F"/>
    <w:rsid w:val="00DE0122"/>
    <w:rsid w:val="00DE07C2"/>
    <w:rsid w:val="00DE57E0"/>
    <w:rsid w:val="00DF6E07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D36"/>
    <w:rsid w:val="00E41F15"/>
    <w:rsid w:val="00E42531"/>
    <w:rsid w:val="00E44859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90F"/>
    <w:rsid w:val="00EC56A4"/>
    <w:rsid w:val="00EC5A7B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F00C6E"/>
    <w:rsid w:val="00F02A63"/>
    <w:rsid w:val="00F03141"/>
    <w:rsid w:val="00F03513"/>
    <w:rsid w:val="00F04918"/>
    <w:rsid w:val="00F0592E"/>
    <w:rsid w:val="00F16534"/>
    <w:rsid w:val="00F17297"/>
    <w:rsid w:val="00F24C72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656"/>
    <w:rsid w:val="00F44813"/>
    <w:rsid w:val="00F51763"/>
    <w:rsid w:val="00F55F2B"/>
    <w:rsid w:val="00F72053"/>
    <w:rsid w:val="00F751AD"/>
    <w:rsid w:val="00F75838"/>
    <w:rsid w:val="00F77B32"/>
    <w:rsid w:val="00F77BDB"/>
    <w:rsid w:val="00F904E7"/>
    <w:rsid w:val="00F958DE"/>
    <w:rsid w:val="00FA18EB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semiHidden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957E-BA82-481E-8E42-19B367A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575EE5BB</Template>
  <TotalTime>3202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621</cp:revision>
  <cp:lastPrinted>2015-10-06T11:54:00Z</cp:lastPrinted>
  <dcterms:created xsi:type="dcterms:W3CDTF">2014-05-26T10:34:00Z</dcterms:created>
  <dcterms:modified xsi:type="dcterms:W3CDTF">2015-10-07T09:43:00Z</dcterms:modified>
</cp:coreProperties>
</file>