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>OBRAZLOŽENJE OPĆEG DIJELA</w:t>
      </w:r>
      <w:r w:rsidR="009D74FD">
        <w:rPr>
          <w:rFonts w:ascii="Times New Roman" w:hAnsi="Times New Roman" w:cs="Times New Roman"/>
          <w:b/>
          <w:sz w:val="24"/>
          <w:szCs w:val="24"/>
        </w:rPr>
        <w:t xml:space="preserve"> IZMJENA I DOPUNA</w:t>
      </w:r>
      <w:r w:rsidRPr="00624C16">
        <w:rPr>
          <w:rFonts w:ascii="Times New Roman" w:hAnsi="Times New Roman" w:cs="Times New Roman"/>
          <w:b/>
          <w:sz w:val="24"/>
          <w:szCs w:val="24"/>
        </w:rPr>
        <w:t xml:space="preserve"> FINANCIJSKOG PLANA</w:t>
      </w:r>
      <w:r w:rsidR="009D74FD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624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4FD">
        <w:rPr>
          <w:rFonts w:ascii="Times New Roman" w:hAnsi="Times New Roman" w:cs="Times New Roman"/>
          <w:b/>
          <w:sz w:val="24"/>
          <w:szCs w:val="24"/>
        </w:rPr>
        <w:t>2023. GODINU</w:t>
      </w:r>
    </w:p>
    <w:p w:rsidR="009D74FD" w:rsidRDefault="009D74FD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904" w:rsidRDefault="00284904" w:rsidP="002849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53919 FAKULTET PRIMIJENJENE MATEMATIKE I INFORMATIKE</w:t>
      </w:r>
    </w:p>
    <w:p w:rsidR="00F53513" w:rsidRDefault="00F53513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F53513" w:rsidRDefault="00F5351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planirani prihodi u 202</w:t>
      </w:r>
      <w:r w:rsidR="00542F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5C3A13">
        <w:rPr>
          <w:rFonts w:ascii="Times New Roman" w:hAnsi="Times New Roman" w:cs="Times New Roman"/>
          <w:sz w:val="24"/>
          <w:szCs w:val="24"/>
        </w:rPr>
        <w:t>748.313</w:t>
      </w:r>
      <w:r>
        <w:rPr>
          <w:rFonts w:ascii="Times New Roman" w:hAnsi="Times New Roman" w:cs="Times New Roman"/>
          <w:sz w:val="24"/>
          <w:szCs w:val="24"/>
        </w:rPr>
        <w:t xml:space="preserve"> eura. </w:t>
      </w:r>
      <w:r w:rsidR="00542F0A">
        <w:rPr>
          <w:rFonts w:ascii="Times New Roman" w:hAnsi="Times New Roman" w:cs="Times New Roman"/>
          <w:sz w:val="24"/>
          <w:szCs w:val="24"/>
        </w:rPr>
        <w:t xml:space="preserve">Izmjenama i dopunama financijskog plana procjenjuju se ukupni prihodi u iznosu </w:t>
      </w:r>
      <w:r w:rsidR="004A7FAC">
        <w:rPr>
          <w:rFonts w:ascii="Times New Roman" w:hAnsi="Times New Roman" w:cs="Times New Roman"/>
          <w:sz w:val="24"/>
          <w:szCs w:val="24"/>
        </w:rPr>
        <w:t>833.742</w:t>
      </w:r>
      <w:r w:rsidR="00542F0A">
        <w:rPr>
          <w:rFonts w:ascii="Times New Roman" w:hAnsi="Times New Roman" w:cs="Times New Roman"/>
          <w:sz w:val="24"/>
          <w:szCs w:val="24"/>
        </w:rPr>
        <w:t xml:space="preserve"> eura. Vidljivo je </w:t>
      </w:r>
      <w:r w:rsidR="005C3A13">
        <w:rPr>
          <w:rFonts w:ascii="Times New Roman" w:hAnsi="Times New Roman" w:cs="Times New Roman"/>
          <w:sz w:val="24"/>
          <w:szCs w:val="24"/>
        </w:rPr>
        <w:t>povećanje</w:t>
      </w:r>
      <w:r w:rsidR="00542F0A">
        <w:rPr>
          <w:rFonts w:ascii="Times New Roman" w:hAnsi="Times New Roman" w:cs="Times New Roman"/>
          <w:sz w:val="24"/>
          <w:szCs w:val="24"/>
        </w:rPr>
        <w:t xml:space="preserve"> prihoda u odnosu na plan </w:t>
      </w:r>
      <w:r w:rsidR="00AE481D">
        <w:rPr>
          <w:rFonts w:ascii="Times New Roman" w:hAnsi="Times New Roman" w:cs="Times New Roman"/>
          <w:sz w:val="24"/>
          <w:szCs w:val="24"/>
        </w:rPr>
        <w:t>85.429</w:t>
      </w:r>
      <w:r w:rsidR="00542F0A">
        <w:rPr>
          <w:rFonts w:ascii="Times New Roman" w:hAnsi="Times New Roman" w:cs="Times New Roman"/>
          <w:sz w:val="24"/>
          <w:szCs w:val="24"/>
        </w:rPr>
        <w:t xml:space="preserve"> eura.</w:t>
      </w:r>
    </w:p>
    <w:p w:rsidR="007E030C" w:rsidRDefault="00F53513" w:rsidP="007E0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prihodi iz izvora 11 </w:t>
      </w:r>
      <w:r w:rsidR="00542F0A">
        <w:rPr>
          <w:rFonts w:ascii="Times New Roman" w:hAnsi="Times New Roman" w:cs="Times New Roman"/>
          <w:sz w:val="24"/>
          <w:szCs w:val="24"/>
        </w:rPr>
        <w:t xml:space="preserve">su </w:t>
      </w:r>
      <w:r w:rsidR="005C3A13">
        <w:rPr>
          <w:rFonts w:ascii="Times New Roman" w:hAnsi="Times New Roman" w:cs="Times New Roman"/>
          <w:sz w:val="24"/>
          <w:szCs w:val="24"/>
        </w:rPr>
        <w:t>675.664</w:t>
      </w:r>
      <w:r w:rsidR="00542F0A">
        <w:rPr>
          <w:rFonts w:ascii="Times New Roman" w:hAnsi="Times New Roman" w:cs="Times New Roman"/>
          <w:sz w:val="24"/>
          <w:szCs w:val="24"/>
        </w:rPr>
        <w:t xml:space="preserve"> eura, a izmjenama i dopunama financijskog plana procjenjuju se na </w:t>
      </w:r>
      <w:r w:rsidR="00AE481D">
        <w:rPr>
          <w:rFonts w:ascii="Times New Roman" w:hAnsi="Times New Roman" w:cs="Times New Roman"/>
          <w:sz w:val="24"/>
          <w:szCs w:val="24"/>
        </w:rPr>
        <w:t>607.650</w:t>
      </w:r>
      <w:r w:rsidR="00542F0A">
        <w:rPr>
          <w:rFonts w:ascii="Times New Roman" w:hAnsi="Times New Roman" w:cs="Times New Roman"/>
          <w:sz w:val="24"/>
          <w:szCs w:val="24"/>
        </w:rPr>
        <w:t xml:space="preserve"> eura. Planirani prihodi iz izvora 31 su </w:t>
      </w:r>
      <w:r w:rsidR="005C3A13">
        <w:rPr>
          <w:rFonts w:ascii="Times New Roman" w:hAnsi="Times New Roman" w:cs="Times New Roman"/>
          <w:sz w:val="24"/>
          <w:szCs w:val="24"/>
        </w:rPr>
        <w:t>217</w:t>
      </w:r>
      <w:r w:rsidR="00542F0A">
        <w:rPr>
          <w:rFonts w:ascii="Times New Roman" w:hAnsi="Times New Roman" w:cs="Times New Roman"/>
          <w:sz w:val="24"/>
          <w:szCs w:val="24"/>
        </w:rPr>
        <w:t xml:space="preserve"> eura, a a izmjenama i dopunama financijskog plana procjenjuju se na </w:t>
      </w:r>
      <w:r w:rsidR="005C3A13">
        <w:rPr>
          <w:rFonts w:ascii="Times New Roman" w:hAnsi="Times New Roman" w:cs="Times New Roman"/>
          <w:sz w:val="24"/>
          <w:szCs w:val="24"/>
        </w:rPr>
        <w:t>35.667</w:t>
      </w:r>
      <w:r w:rsidR="00542F0A">
        <w:rPr>
          <w:rFonts w:ascii="Times New Roman" w:hAnsi="Times New Roman" w:cs="Times New Roman"/>
          <w:sz w:val="24"/>
          <w:szCs w:val="24"/>
        </w:rPr>
        <w:t xml:space="preserve"> eura. Planirani prihodi iz izvora 43 su </w:t>
      </w:r>
      <w:r w:rsidR="005C3A13">
        <w:rPr>
          <w:rFonts w:ascii="Times New Roman" w:hAnsi="Times New Roman" w:cs="Times New Roman"/>
          <w:sz w:val="24"/>
          <w:szCs w:val="24"/>
        </w:rPr>
        <w:t>44.734</w:t>
      </w:r>
      <w:r w:rsidR="00542F0A">
        <w:rPr>
          <w:rFonts w:ascii="Times New Roman" w:hAnsi="Times New Roman" w:cs="Times New Roman"/>
          <w:sz w:val="24"/>
          <w:szCs w:val="24"/>
        </w:rPr>
        <w:t xml:space="preserve"> eura, a a izmjenama i dopunama financijskog plana procjenjuju se na </w:t>
      </w:r>
      <w:r w:rsidR="005C3A13">
        <w:rPr>
          <w:rFonts w:ascii="Times New Roman" w:hAnsi="Times New Roman" w:cs="Times New Roman"/>
          <w:sz w:val="24"/>
          <w:szCs w:val="24"/>
        </w:rPr>
        <w:t>132.027</w:t>
      </w:r>
      <w:r w:rsidR="00542F0A">
        <w:rPr>
          <w:rFonts w:ascii="Times New Roman" w:hAnsi="Times New Roman" w:cs="Times New Roman"/>
          <w:sz w:val="24"/>
          <w:szCs w:val="24"/>
        </w:rPr>
        <w:t xml:space="preserve"> eura. Planirani prihodi iz izvora 52 su </w:t>
      </w:r>
      <w:r w:rsidR="005C3A13">
        <w:rPr>
          <w:rFonts w:ascii="Times New Roman" w:hAnsi="Times New Roman" w:cs="Times New Roman"/>
          <w:sz w:val="24"/>
          <w:szCs w:val="24"/>
        </w:rPr>
        <w:t>27.698</w:t>
      </w:r>
      <w:r w:rsidR="00542F0A">
        <w:rPr>
          <w:rFonts w:ascii="Times New Roman" w:hAnsi="Times New Roman" w:cs="Times New Roman"/>
          <w:sz w:val="24"/>
          <w:szCs w:val="24"/>
        </w:rPr>
        <w:t xml:space="preserve"> eura, a izmjenama i dopunama financijskog plana procjenjuju se na </w:t>
      </w:r>
      <w:r w:rsidR="005C3A13">
        <w:rPr>
          <w:rFonts w:ascii="Times New Roman" w:hAnsi="Times New Roman" w:cs="Times New Roman"/>
          <w:sz w:val="24"/>
          <w:szCs w:val="24"/>
        </w:rPr>
        <w:t>58.398</w:t>
      </w:r>
      <w:r w:rsidR="00542F0A">
        <w:rPr>
          <w:rFonts w:ascii="Times New Roman" w:hAnsi="Times New Roman" w:cs="Times New Roman"/>
          <w:sz w:val="24"/>
          <w:szCs w:val="24"/>
        </w:rPr>
        <w:t xml:space="preserve"> eura. </w:t>
      </w:r>
      <w:r w:rsidR="00685AF8">
        <w:rPr>
          <w:rFonts w:ascii="Times New Roman" w:hAnsi="Times New Roman" w:cs="Times New Roman"/>
          <w:sz w:val="24"/>
          <w:szCs w:val="24"/>
        </w:rPr>
        <w:t xml:space="preserve">Prihodi Fakulteta temelje se na realiziranim </w:t>
      </w:r>
      <w:r w:rsidR="00633DC8">
        <w:rPr>
          <w:rFonts w:ascii="Times New Roman" w:hAnsi="Times New Roman" w:cs="Times New Roman"/>
          <w:sz w:val="24"/>
          <w:szCs w:val="24"/>
        </w:rPr>
        <w:t>prihodima u prvih deset mjeseci kao i očekivanim kretanjima aktivnosti do kraja godine.</w:t>
      </w:r>
    </w:p>
    <w:p w:rsidR="00777FA5" w:rsidRDefault="00777FA5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685AF8" w:rsidRDefault="0096213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3C">
        <w:rPr>
          <w:rFonts w:ascii="Times New Roman" w:hAnsi="Times New Roman" w:cs="Times New Roman"/>
          <w:sz w:val="24"/>
          <w:szCs w:val="24"/>
        </w:rPr>
        <w:t>Ukupno</w:t>
      </w:r>
      <w:r>
        <w:rPr>
          <w:rFonts w:ascii="Times New Roman" w:hAnsi="Times New Roman" w:cs="Times New Roman"/>
          <w:sz w:val="24"/>
          <w:szCs w:val="24"/>
        </w:rPr>
        <w:t xml:space="preserve"> planirani rashodi u 202</w:t>
      </w:r>
      <w:r w:rsidR="009D74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284904">
        <w:rPr>
          <w:rFonts w:ascii="Times New Roman" w:hAnsi="Times New Roman" w:cs="Times New Roman"/>
          <w:sz w:val="24"/>
          <w:szCs w:val="24"/>
        </w:rPr>
        <w:t>770.553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="007F329E">
        <w:rPr>
          <w:rFonts w:ascii="Times New Roman" w:hAnsi="Times New Roman" w:cs="Times New Roman"/>
          <w:sz w:val="24"/>
          <w:szCs w:val="24"/>
        </w:rPr>
        <w:t xml:space="preserve">,  od čega rashodi poslovanja </w:t>
      </w:r>
      <w:r w:rsidR="00CA05BE">
        <w:rPr>
          <w:rFonts w:ascii="Times New Roman" w:hAnsi="Times New Roman" w:cs="Times New Roman"/>
          <w:sz w:val="24"/>
          <w:szCs w:val="24"/>
        </w:rPr>
        <w:t>iznose</w:t>
      </w:r>
      <w:r w:rsidR="007F329E">
        <w:rPr>
          <w:rFonts w:ascii="Times New Roman" w:hAnsi="Times New Roman" w:cs="Times New Roman"/>
          <w:sz w:val="24"/>
          <w:szCs w:val="24"/>
        </w:rPr>
        <w:t xml:space="preserve"> 735.047 eura i rashodi za nabavu nefinancijske imovine u iznosu 35.506 eura.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29E">
        <w:rPr>
          <w:rFonts w:ascii="Times New Roman" w:hAnsi="Times New Roman" w:cs="Times New Roman"/>
          <w:sz w:val="24"/>
          <w:szCs w:val="24"/>
        </w:rPr>
        <w:t xml:space="preserve">Na izvoru 11 panirani su rashodi u iznosu 731.879 eura koji se odnosi na plaće i materijalna prava zaposlenika, </w:t>
      </w:r>
      <w:r w:rsidR="00CA05BE">
        <w:rPr>
          <w:rFonts w:ascii="Times New Roman" w:hAnsi="Times New Roman" w:cs="Times New Roman"/>
          <w:sz w:val="24"/>
          <w:szCs w:val="24"/>
        </w:rPr>
        <w:t xml:space="preserve">te procijenjeni rashodi u izmjenama i dopunama financijskog plana u 2023. godini iznose  </w:t>
      </w:r>
      <w:r w:rsidR="00AE481D">
        <w:rPr>
          <w:rFonts w:ascii="Times New Roman" w:hAnsi="Times New Roman" w:cs="Times New Roman"/>
          <w:sz w:val="24"/>
          <w:szCs w:val="24"/>
        </w:rPr>
        <w:t>698.507</w:t>
      </w:r>
      <w:r w:rsidR="00CA05BE">
        <w:rPr>
          <w:rFonts w:ascii="Times New Roman" w:hAnsi="Times New Roman" w:cs="Times New Roman"/>
          <w:sz w:val="24"/>
          <w:szCs w:val="24"/>
        </w:rPr>
        <w:t xml:space="preserve"> eura.  Na izvoru 31 nisu planirani rashodi za 2023. godinu te izmjenama i dopunama financijskog plana u 2023. godini iznose 31.692 eura. Plan rashoda na izvoru 43 iznosi 17.886 te izmjenama i dopunama planirano je povećanja za 68.396 eura i iznosilo bi 86. 282 eura. Na izvoru 51 u izmjenama i dopunama financijskog plana došlo je do povećanja 1.320 eura , a na izvoru 52 </w:t>
      </w:r>
      <w:r w:rsidR="00374B9B">
        <w:rPr>
          <w:rFonts w:ascii="Times New Roman" w:hAnsi="Times New Roman" w:cs="Times New Roman"/>
          <w:sz w:val="24"/>
          <w:szCs w:val="24"/>
        </w:rPr>
        <w:t xml:space="preserve">planirano je </w:t>
      </w:r>
      <w:r w:rsidR="00CA05BE">
        <w:rPr>
          <w:rFonts w:ascii="Times New Roman" w:hAnsi="Times New Roman" w:cs="Times New Roman"/>
          <w:sz w:val="24"/>
          <w:szCs w:val="24"/>
        </w:rPr>
        <w:t xml:space="preserve">povećanja </w:t>
      </w:r>
      <w:r w:rsidR="00374B9B">
        <w:rPr>
          <w:rFonts w:ascii="Times New Roman" w:hAnsi="Times New Roman" w:cs="Times New Roman"/>
          <w:sz w:val="24"/>
          <w:szCs w:val="24"/>
        </w:rPr>
        <w:t xml:space="preserve">u iznosu </w:t>
      </w:r>
      <w:r w:rsidR="00AE481D">
        <w:rPr>
          <w:rFonts w:ascii="Times New Roman" w:hAnsi="Times New Roman" w:cs="Times New Roman"/>
          <w:sz w:val="24"/>
          <w:szCs w:val="24"/>
        </w:rPr>
        <w:t>16.702</w:t>
      </w:r>
      <w:r w:rsidR="00CA05BE">
        <w:rPr>
          <w:rFonts w:ascii="Times New Roman" w:hAnsi="Times New Roman" w:cs="Times New Roman"/>
          <w:sz w:val="24"/>
          <w:szCs w:val="24"/>
        </w:rPr>
        <w:t xml:space="preserve"> eura te </w:t>
      </w:r>
      <w:r w:rsidR="00374B9B">
        <w:rPr>
          <w:rFonts w:ascii="Times New Roman" w:hAnsi="Times New Roman" w:cs="Times New Roman"/>
          <w:sz w:val="24"/>
          <w:szCs w:val="24"/>
        </w:rPr>
        <w:t>u izmjenama i dopunama iznosi</w:t>
      </w:r>
      <w:r w:rsidR="00CA05BE">
        <w:rPr>
          <w:rFonts w:ascii="Times New Roman" w:hAnsi="Times New Roman" w:cs="Times New Roman"/>
          <w:sz w:val="24"/>
          <w:szCs w:val="24"/>
        </w:rPr>
        <w:t xml:space="preserve"> </w:t>
      </w:r>
      <w:r w:rsidR="00AE481D">
        <w:rPr>
          <w:rFonts w:ascii="Times New Roman" w:hAnsi="Times New Roman" w:cs="Times New Roman"/>
          <w:sz w:val="24"/>
          <w:szCs w:val="24"/>
        </w:rPr>
        <w:t>37.490</w:t>
      </w:r>
      <w:r w:rsidR="00CA05BE">
        <w:rPr>
          <w:rFonts w:ascii="Times New Roman" w:hAnsi="Times New Roman" w:cs="Times New Roman"/>
          <w:sz w:val="24"/>
          <w:szCs w:val="24"/>
        </w:rPr>
        <w:t xml:space="preserve"> eura.</w:t>
      </w:r>
      <w:r w:rsidR="00633DC8">
        <w:rPr>
          <w:rFonts w:ascii="Times New Roman" w:hAnsi="Times New Roman" w:cs="Times New Roman"/>
          <w:sz w:val="24"/>
          <w:szCs w:val="24"/>
        </w:rPr>
        <w:t xml:space="preserve"> Rashodi su procijenjeni sukladno trenutno dostupnim informacijama o budućim aktivnostim.</w:t>
      </w:r>
    </w:p>
    <w:p w:rsidR="009D74FD" w:rsidRDefault="009D74F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A1C" w:rsidRDefault="00374B9B" w:rsidP="009D7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9B">
        <w:rPr>
          <w:rFonts w:ascii="Times New Roman" w:hAnsi="Times New Roman" w:cs="Times New Roman"/>
          <w:b/>
          <w:sz w:val="24"/>
          <w:szCs w:val="24"/>
        </w:rPr>
        <w:t>PRIJENOS SREDSTAVA IZ PRETHODNE U SLJEDEĆU GODINU</w:t>
      </w:r>
    </w:p>
    <w:p w:rsidR="00633DC8" w:rsidRDefault="00633DC8" w:rsidP="00633D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Stvarni prijenos sredstava iz prethodne godine iznosi </w:t>
      </w:r>
      <w:r w:rsidR="00A47606">
        <w:rPr>
          <w:rFonts w:ascii="Times New Roman" w:hAnsi="Times New Roman" w:cs="Times New Roman"/>
          <w:sz w:val="24"/>
          <w:szCs w:val="24"/>
        </w:rPr>
        <w:t>631.999</w:t>
      </w:r>
      <w:r>
        <w:rPr>
          <w:rFonts w:ascii="Times New Roman" w:hAnsi="Times New Roman" w:cs="Times New Roman"/>
          <w:sz w:val="24"/>
          <w:szCs w:val="24"/>
        </w:rPr>
        <w:t xml:space="preserve"> eura što je za </w:t>
      </w:r>
      <w:r w:rsidR="00A47606">
        <w:rPr>
          <w:rFonts w:ascii="Times New Roman" w:hAnsi="Times New Roman" w:cs="Times New Roman"/>
          <w:sz w:val="24"/>
          <w:szCs w:val="24"/>
        </w:rPr>
        <w:t>561</w:t>
      </w:r>
      <w:r>
        <w:rPr>
          <w:rFonts w:ascii="Times New Roman" w:hAnsi="Times New Roman" w:cs="Times New Roman"/>
          <w:sz w:val="24"/>
          <w:szCs w:val="24"/>
        </w:rPr>
        <w:t xml:space="preserve"> eura </w:t>
      </w:r>
      <w:r w:rsidR="00A47606">
        <w:rPr>
          <w:rFonts w:ascii="Times New Roman" w:hAnsi="Times New Roman" w:cs="Times New Roman"/>
          <w:sz w:val="24"/>
          <w:szCs w:val="24"/>
        </w:rPr>
        <w:t>manje</w:t>
      </w:r>
      <w:r>
        <w:rPr>
          <w:rFonts w:ascii="Times New Roman" w:hAnsi="Times New Roman" w:cs="Times New Roman"/>
          <w:sz w:val="24"/>
          <w:szCs w:val="24"/>
        </w:rPr>
        <w:t xml:space="preserve"> od planiranog iznosa donosa, a neraspoređeni dio viška od </w:t>
      </w:r>
      <w:r w:rsidR="00A47606">
        <w:rPr>
          <w:rFonts w:ascii="Times New Roman" w:hAnsi="Times New Roman" w:cs="Times New Roman"/>
          <w:sz w:val="24"/>
          <w:szCs w:val="24"/>
        </w:rPr>
        <w:t>589.462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eura planira se za prijenos u 2024. godinu.</w:t>
      </w:r>
    </w:p>
    <w:p w:rsidR="00633DC8" w:rsidRDefault="00633DC8" w:rsidP="009D74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B9B" w:rsidRPr="00374B9B" w:rsidRDefault="00374B9B" w:rsidP="009D74FD">
      <w:pPr>
        <w:jc w:val="both"/>
        <w:rPr>
          <w:rFonts w:ascii="Times New Roman" w:hAnsi="Times New Roman" w:cs="Times New Roman"/>
          <w:b/>
          <w:sz w:val="24"/>
        </w:rPr>
      </w:pPr>
    </w:p>
    <w:sectPr w:rsidR="00374B9B" w:rsidRPr="0037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02AC4"/>
    <w:rsid w:val="000A1A2E"/>
    <w:rsid w:val="000D0A1C"/>
    <w:rsid w:val="00143083"/>
    <w:rsid w:val="00186B7B"/>
    <w:rsid w:val="00245B1D"/>
    <w:rsid w:val="0028175F"/>
    <w:rsid w:val="00284904"/>
    <w:rsid w:val="0029735D"/>
    <w:rsid w:val="00297F7A"/>
    <w:rsid w:val="00374B9B"/>
    <w:rsid w:val="003A22DB"/>
    <w:rsid w:val="003D3397"/>
    <w:rsid w:val="00407290"/>
    <w:rsid w:val="004276C4"/>
    <w:rsid w:val="00466878"/>
    <w:rsid w:val="004A7FAC"/>
    <w:rsid w:val="00542F0A"/>
    <w:rsid w:val="005722A3"/>
    <w:rsid w:val="005C1418"/>
    <w:rsid w:val="005C3A13"/>
    <w:rsid w:val="00605080"/>
    <w:rsid w:val="00624C16"/>
    <w:rsid w:val="00633DC8"/>
    <w:rsid w:val="00685AF8"/>
    <w:rsid w:val="006A22DE"/>
    <w:rsid w:val="0072334A"/>
    <w:rsid w:val="0073146C"/>
    <w:rsid w:val="00777FA5"/>
    <w:rsid w:val="007B6840"/>
    <w:rsid w:val="007E030C"/>
    <w:rsid w:val="007F329E"/>
    <w:rsid w:val="00886D68"/>
    <w:rsid w:val="0094274B"/>
    <w:rsid w:val="0096213C"/>
    <w:rsid w:val="00975BA7"/>
    <w:rsid w:val="009D74FD"/>
    <w:rsid w:val="009D7CA0"/>
    <w:rsid w:val="00A47606"/>
    <w:rsid w:val="00AA1FA3"/>
    <w:rsid w:val="00AC288F"/>
    <w:rsid w:val="00AE2812"/>
    <w:rsid w:val="00AE481D"/>
    <w:rsid w:val="00B7793B"/>
    <w:rsid w:val="00BF44C6"/>
    <w:rsid w:val="00CA05BE"/>
    <w:rsid w:val="00CA12E2"/>
    <w:rsid w:val="00CE4407"/>
    <w:rsid w:val="00D019AB"/>
    <w:rsid w:val="00DD2586"/>
    <w:rsid w:val="00DE35AF"/>
    <w:rsid w:val="00DF778D"/>
    <w:rsid w:val="00E34EA9"/>
    <w:rsid w:val="00E74D93"/>
    <w:rsid w:val="00F363D9"/>
    <w:rsid w:val="00F471E7"/>
    <w:rsid w:val="00F53513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20A7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Katarina Varnica</cp:lastModifiedBy>
  <cp:revision>2</cp:revision>
  <dcterms:created xsi:type="dcterms:W3CDTF">2023-12-01T11:39:00Z</dcterms:created>
  <dcterms:modified xsi:type="dcterms:W3CDTF">2023-12-01T11:39:00Z</dcterms:modified>
</cp:coreProperties>
</file>