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E7" w:rsidRPr="00973EE8" w:rsidRDefault="003F56E7" w:rsidP="003F56E7">
      <w:pPr>
        <w:jc w:val="center"/>
        <w:rPr>
          <w:rFonts w:ascii="Times New Roman" w:eastAsia="Calibri" w:hAnsi="Times New Roman"/>
          <w:sz w:val="28"/>
          <w:szCs w:val="28"/>
        </w:rPr>
      </w:pPr>
      <w:proofErr w:type="spellStart"/>
      <w:r w:rsidRPr="00973EE8">
        <w:rPr>
          <w:rFonts w:ascii="Times New Roman" w:eastAsia="Calibri" w:hAnsi="Times New Roman"/>
          <w:sz w:val="28"/>
          <w:szCs w:val="28"/>
        </w:rPr>
        <w:t>Sveučilište</w:t>
      </w:r>
      <w:proofErr w:type="spellEnd"/>
      <w:r w:rsidRPr="00973EE8">
        <w:rPr>
          <w:rFonts w:ascii="Times New Roman" w:eastAsia="Calibri" w:hAnsi="Times New Roman"/>
          <w:sz w:val="28"/>
          <w:szCs w:val="28"/>
        </w:rPr>
        <w:t xml:space="preserve"> </w:t>
      </w:r>
      <w:proofErr w:type="spellStart"/>
      <w:r w:rsidRPr="00973EE8">
        <w:rPr>
          <w:rFonts w:ascii="Times New Roman" w:eastAsia="Calibri" w:hAnsi="Times New Roman"/>
          <w:sz w:val="28"/>
          <w:szCs w:val="28"/>
        </w:rPr>
        <w:t>Josipa</w:t>
      </w:r>
      <w:proofErr w:type="spellEnd"/>
      <w:r w:rsidRPr="00973EE8">
        <w:rPr>
          <w:rFonts w:ascii="Times New Roman" w:eastAsia="Calibri" w:hAnsi="Times New Roman"/>
          <w:sz w:val="28"/>
          <w:szCs w:val="28"/>
        </w:rPr>
        <w:t xml:space="preserve"> </w:t>
      </w:r>
      <w:proofErr w:type="spellStart"/>
      <w:r w:rsidRPr="00973EE8">
        <w:rPr>
          <w:rFonts w:ascii="Times New Roman" w:eastAsia="Calibri" w:hAnsi="Times New Roman"/>
          <w:sz w:val="28"/>
          <w:szCs w:val="28"/>
        </w:rPr>
        <w:t>Jurja</w:t>
      </w:r>
      <w:proofErr w:type="spellEnd"/>
      <w:r w:rsidRPr="00973EE8">
        <w:rPr>
          <w:rFonts w:ascii="Times New Roman" w:eastAsia="Calibri" w:hAnsi="Times New Roman"/>
          <w:sz w:val="28"/>
          <w:szCs w:val="28"/>
        </w:rPr>
        <w:t xml:space="preserve"> </w:t>
      </w:r>
      <w:proofErr w:type="spellStart"/>
      <w:r w:rsidRPr="00973EE8">
        <w:rPr>
          <w:rFonts w:ascii="Times New Roman" w:eastAsia="Calibri" w:hAnsi="Times New Roman"/>
          <w:sz w:val="28"/>
          <w:szCs w:val="28"/>
        </w:rPr>
        <w:t>Strossmayera</w:t>
      </w:r>
      <w:proofErr w:type="spellEnd"/>
      <w:r w:rsidRPr="00973EE8">
        <w:rPr>
          <w:rFonts w:ascii="Times New Roman" w:eastAsia="Calibri" w:hAnsi="Times New Roman"/>
          <w:sz w:val="28"/>
          <w:szCs w:val="28"/>
        </w:rPr>
        <w:t xml:space="preserve"> u </w:t>
      </w:r>
      <w:proofErr w:type="spellStart"/>
      <w:r w:rsidRPr="00973EE8">
        <w:rPr>
          <w:rFonts w:ascii="Times New Roman" w:eastAsia="Calibri" w:hAnsi="Times New Roman"/>
          <w:sz w:val="28"/>
          <w:szCs w:val="28"/>
        </w:rPr>
        <w:t>Osijeku</w:t>
      </w:r>
      <w:proofErr w:type="spellEnd"/>
    </w:p>
    <w:p w:rsidR="003F56E7" w:rsidRPr="00973EE8" w:rsidRDefault="003F56E7" w:rsidP="003F56E7">
      <w:pPr>
        <w:jc w:val="center"/>
        <w:rPr>
          <w:rFonts w:ascii="Times New Roman" w:eastAsia="Calibri" w:hAnsi="Times New Roman"/>
          <w:sz w:val="28"/>
          <w:szCs w:val="28"/>
        </w:rPr>
      </w:pPr>
      <w:proofErr w:type="spellStart"/>
      <w:r w:rsidRPr="00973EE8">
        <w:rPr>
          <w:rFonts w:ascii="Times New Roman" w:eastAsia="Calibri" w:hAnsi="Times New Roman"/>
          <w:sz w:val="28"/>
          <w:szCs w:val="28"/>
        </w:rPr>
        <w:t>Odjel</w:t>
      </w:r>
      <w:proofErr w:type="spellEnd"/>
      <w:r w:rsidRPr="00973EE8">
        <w:rPr>
          <w:rFonts w:ascii="Times New Roman" w:eastAsia="Calibri" w:hAnsi="Times New Roman"/>
          <w:sz w:val="28"/>
          <w:szCs w:val="28"/>
        </w:rPr>
        <w:t xml:space="preserve"> </w:t>
      </w:r>
      <w:proofErr w:type="spellStart"/>
      <w:r w:rsidRPr="00973EE8">
        <w:rPr>
          <w:rFonts w:ascii="Times New Roman" w:eastAsia="Calibri" w:hAnsi="Times New Roman"/>
          <w:sz w:val="28"/>
          <w:szCs w:val="28"/>
        </w:rPr>
        <w:t>za</w:t>
      </w:r>
      <w:proofErr w:type="spellEnd"/>
      <w:r w:rsidRPr="00973EE8">
        <w:rPr>
          <w:rFonts w:ascii="Times New Roman" w:eastAsia="Calibri" w:hAnsi="Times New Roman"/>
          <w:sz w:val="28"/>
          <w:szCs w:val="28"/>
        </w:rPr>
        <w:t xml:space="preserve"> </w:t>
      </w:r>
      <w:proofErr w:type="spellStart"/>
      <w:r w:rsidRPr="00973EE8">
        <w:rPr>
          <w:rFonts w:ascii="Times New Roman" w:eastAsia="Calibri" w:hAnsi="Times New Roman"/>
          <w:sz w:val="28"/>
          <w:szCs w:val="28"/>
        </w:rPr>
        <w:t>matematiku</w:t>
      </w:r>
      <w:proofErr w:type="spellEnd"/>
    </w:p>
    <w:p w:rsidR="003F56E7" w:rsidRPr="00973EE8" w:rsidRDefault="003F56E7" w:rsidP="003F56E7">
      <w:pPr>
        <w:jc w:val="center"/>
        <w:rPr>
          <w:rFonts w:ascii="Times New Roman" w:eastAsia="Calibri" w:hAnsi="Times New Roman"/>
          <w:sz w:val="28"/>
          <w:szCs w:val="28"/>
        </w:rPr>
      </w:pPr>
      <w:proofErr w:type="spellStart"/>
      <w:r w:rsidRPr="00973EE8">
        <w:rPr>
          <w:rFonts w:ascii="Times New Roman" w:eastAsia="Calibri" w:hAnsi="Times New Roman"/>
          <w:sz w:val="28"/>
          <w:szCs w:val="28"/>
        </w:rPr>
        <w:t>Preddiplomski</w:t>
      </w:r>
      <w:proofErr w:type="spellEnd"/>
      <w:r w:rsidRPr="00973EE8">
        <w:rPr>
          <w:rFonts w:ascii="Times New Roman" w:eastAsia="Calibri" w:hAnsi="Times New Roman"/>
          <w:sz w:val="28"/>
          <w:szCs w:val="28"/>
        </w:rPr>
        <w:t xml:space="preserve"> </w:t>
      </w:r>
      <w:proofErr w:type="spellStart"/>
      <w:r w:rsidRPr="00973EE8">
        <w:rPr>
          <w:rFonts w:ascii="Times New Roman" w:eastAsia="Calibri" w:hAnsi="Times New Roman"/>
          <w:sz w:val="28"/>
          <w:szCs w:val="28"/>
        </w:rPr>
        <w:t>studij</w:t>
      </w:r>
      <w:proofErr w:type="spellEnd"/>
      <w:r w:rsidRPr="00973EE8">
        <w:rPr>
          <w:rFonts w:ascii="Times New Roman" w:eastAsia="Calibri" w:hAnsi="Times New Roman"/>
          <w:sz w:val="28"/>
          <w:szCs w:val="28"/>
        </w:rPr>
        <w:t xml:space="preserve"> </w:t>
      </w:r>
      <w:proofErr w:type="spellStart"/>
      <w:r w:rsidRPr="00973EE8">
        <w:rPr>
          <w:rFonts w:ascii="Times New Roman" w:eastAsia="Calibri" w:hAnsi="Times New Roman"/>
          <w:sz w:val="28"/>
          <w:szCs w:val="28"/>
        </w:rPr>
        <w:t>matematike</w:t>
      </w:r>
      <w:proofErr w:type="spellEnd"/>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hAnsi="Times New Roman"/>
          <w:i/>
        </w:rPr>
      </w:pPr>
    </w:p>
    <w:p w:rsidR="003F56E7" w:rsidRPr="00973EE8" w:rsidRDefault="003F56E7" w:rsidP="003F56E7">
      <w:pPr>
        <w:jc w:val="center"/>
        <w:rPr>
          <w:rFonts w:ascii="Times New Roman" w:eastAsia="Calibri" w:hAnsi="Times New Roman"/>
          <w:i/>
          <w:sz w:val="28"/>
          <w:szCs w:val="28"/>
          <w:u w:val="single"/>
        </w:rPr>
      </w:pPr>
      <w:proofErr w:type="spellStart"/>
      <w:r w:rsidRPr="00973EE8">
        <w:rPr>
          <w:rFonts w:ascii="Times New Roman" w:eastAsia="Calibri" w:hAnsi="Times New Roman"/>
          <w:i/>
          <w:sz w:val="28"/>
          <w:szCs w:val="28"/>
          <w:u w:val="single"/>
        </w:rPr>
        <w:t>Seminarski</w:t>
      </w:r>
      <w:proofErr w:type="spellEnd"/>
      <w:r w:rsidRPr="00973EE8">
        <w:rPr>
          <w:rFonts w:ascii="Times New Roman" w:eastAsia="Calibri" w:hAnsi="Times New Roman"/>
          <w:i/>
          <w:sz w:val="28"/>
          <w:szCs w:val="28"/>
          <w:u w:val="single"/>
        </w:rPr>
        <w:t xml:space="preserve"> </w:t>
      </w:r>
      <w:proofErr w:type="spellStart"/>
      <w:r w:rsidRPr="00973EE8">
        <w:rPr>
          <w:rFonts w:ascii="Times New Roman" w:eastAsia="Calibri" w:hAnsi="Times New Roman"/>
          <w:i/>
          <w:sz w:val="28"/>
          <w:szCs w:val="28"/>
          <w:u w:val="single"/>
        </w:rPr>
        <w:t>rad</w:t>
      </w:r>
      <w:proofErr w:type="spellEnd"/>
      <w:r w:rsidRPr="00973EE8">
        <w:rPr>
          <w:rFonts w:ascii="Times New Roman" w:eastAsia="Calibri" w:hAnsi="Times New Roman"/>
          <w:i/>
          <w:sz w:val="28"/>
          <w:szCs w:val="28"/>
          <w:u w:val="single"/>
        </w:rPr>
        <w:t xml:space="preserve"> </w:t>
      </w:r>
      <w:proofErr w:type="spellStart"/>
      <w:r w:rsidRPr="00973EE8">
        <w:rPr>
          <w:rFonts w:ascii="Times New Roman" w:eastAsia="Calibri" w:hAnsi="Times New Roman"/>
          <w:i/>
          <w:sz w:val="28"/>
          <w:szCs w:val="28"/>
          <w:u w:val="single"/>
        </w:rPr>
        <w:t>iz</w:t>
      </w:r>
      <w:proofErr w:type="spellEnd"/>
      <w:r w:rsidRPr="00973EE8">
        <w:rPr>
          <w:rFonts w:ascii="Times New Roman" w:eastAsia="Calibri" w:hAnsi="Times New Roman"/>
          <w:i/>
          <w:sz w:val="28"/>
          <w:szCs w:val="28"/>
          <w:u w:val="single"/>
        </w:rPr>
        <w:t xml:space="preserve"> </w:t>
      </w:r>
      <w:proofErr w:type="spellStart"/>
      <w:r w:rsidRPr="00973EE8">
        <w:rPr>
          <w:rFonts w:ascii="Times New Roman" w:eastAsia="Calibri" w:hAnsi="Times New Roman"/>
          <w:i/>
          <w:sz w:val="28"/>
          <w:szCs w:val="28"/>
          <w:u w:val="single"/>
        </w:rPr>
        <w:t>predmeta</w:t>
      </w:r>
      <w:proofErr w:type="spellEnd"/>
    </w:p>
    <w:p w:rsidR="003F56E7" w:rsidRPr="00973EE8" w:rsidRDefault="003F56E7" w:rsidP="003F56E7">
      <w:pPr>
        <w:jc w:val="center"/>
        <w:rPr>
          <w:rFonts w:ascii="Times New Roman" w:eastAsia="Calibri" w:hAnsi="Times New Roman"/>
          <w:b/>
          <w:sz w:val="28"/>
          <w:szCs w:val="28"/>
        </w:rPr>
      </w:pPr>
      <w:proofErr w:type="spellStart"/>
      <w:r w:rsidRPr="00973EE8">
        <w:rPr>
          <w:rFonts w:ascii="Times New Roman" w:eastAsia="Calibri" w:hAnsi="Times New Roman"/>
          <w:b/>
          <w:sz w:val="28"/>
          <w:szCs w:val="28"/>
        </w:rPr>
        <w:t>Uredsko</w:t>
      </w:r>
      <w:proofErr w:type="spellEnd"/>
      <w:r w:rsidRPr="00973EE8">
        <w:rPr>
          <w:rFonts w:ascii="Times New Roman" w:eastAsia="Calibri" w:hAnsi="Times New Roman"/>
          <w:b/>
          <w:sz w:val="28"/>
          <w:szCs w:val="28"/>
        </w:rPr>
        <w:t xml:space="preserve"> </w:t>
      </w:r>
      <w:proofErr w:type="spellStart"/>
      <w:r w:rsidRPr="00973EE8">
        <w:rPr>
          <w:rFonts w:ascii="Times New Roman" w:eastAsia="Calibri" w:hAnsi="Times New Roman"/>
          <w:b/>
          <w:sz w:val="28"/>
          <w:szCs w:val="28"/>
        </w:rPr>
        <w:t>poslovanje</w:t>
      </w:r>
      <w:proofErr w:type="spellEnd"/>
    </w:p>
    <w:p w:rsidR="003F56E7" w:rsidRPr="00973EE8" w:rsidRDefault="003F56E7" w:rsidP="003F56E7">
      <w:pPr>
        <w:jc w:val="center"/>
        <w:rPr>
          <w:rFonts w:ascii="Times New Roman" w:eastAsia="Calibri" w:hAnsi="Times New Roman"/>
          <w:b/>
          <w:sz w:val="28"/>
          <w:szCs w:val="28"/>
        </w:rPr>
      </w:pPr>
    </w:p>
    <w:p w:rsidR="003F56E7" w:rsidRPr="003F56E7" w:rsidRDefault="003F56E7" w:rsidP="003F56E7">
      <w:pPr>
        <w:jc w:val="center"/>
        <w:rPr>
          <w:rFonts w:ascii="Times New Roman" w:eastAsia="Calibri" w:hAnsi="Times New Roman"/>
          <w:b/>
        </w:rPr>
      </w:pPr>
    </w:p>
    <w:p w:rsidR="003F56E7" w:rsidRPr="003F56E7" w:rsidRDefault="003F56E7" w:rsidP="003F56E7">
      <w:pPr>
        <w:jc w:val="center"/>
        <w:rPr>
          <w:rFonts w:ascii="Times New Roman" w:eastAsia="Calibri" w:hAnsi="Times New Roman"/>
          <w:b/>
        </w:rPr>
      </w:pPr>
    </w:p>
    <w:p w:rsidR="003F56E7" w:rsidRPr="003F56E7" w:rsidRDefault="003F56E7" w:rsidP="003F56E7">
      <w:pPr>
        <w:jc w:val="center"/>
        <w:rPr>
          <w:rFonts w:ascii="Times New Roman" w:eastAsia="Calibri" w:hAnsi="Times New Roman"/>
          <w:b/>
        </w:rPr>
      </w:pPr>
    </w:p>
    <w:p w:rsidR="003F56E7" w:rsidRPr="003F56E7" w:rsidRDefault="003F56E7" w:rsidP="003F56E7">
      <w:pPr>
        <w:jc w:val="center"/>
        <w:rPr>
          <w:rFonts w:ascii="Times New Roman" w:eastAsia="Calibri" w:hAnsi="Times New Roman"/>
          <w:b/>
        </w:rPr>
      </w:pPr>
    </w:p>
    <w:p w:rsidR="003F56E7" w:rsidRPr="003F56E7" w:rsidRDefault="003F56E7" w:rsidP="003F56E7">
      <w:pPr>
        <w:jc w:val="center"/>
        <w:rPr>
          <w:rFonts w:ascii="Times New Roman" w:eastAsia="Calibri" w:hAnsi="Times New Roman"/>
          <w:b/>
          <w:u w:val="single"/>
        </w:rPr>
      </w:pPr>
    </w:p>
    <w:p w:rsidR="003F56E7" w:rsidRPr="00973EE8" w:rsidRDefault="003F56E7" w:rsidP="003F56E7">
      <w:pPr>
        <w:jc w:val="center"/>
        <w:rPr>
          <w:rFonts w:ascii="Times New Roman" w:hAnsi="Times New Roman"/>
          <w:i/>
          <w:sz w:val="28"/>
          <w:szCs w:val="28"/>
          <w:u w:val="single"/>
        </w:rPr>
      </w:pPr>
      <w:proofErr w:type="spellStart"/>
      <w:r w:rsidRPr="00973EE8">
        <w:rPr>
          <w:rFonts w:ascii="Times New Roman" w:eastAsia="Calibri" w:hAnsi="Times New Roman"/>
          <w:i/>
          <w:sz w:val="28"/>
          <w:szCs w:val="28"/>
          <w:u w:val="single"/>
        </w:rPr>
        <w:t>Naslov</w:t>
      </w:r>
      <w:proofErr w:type="spellEnd"/>
      <w:r w:rsidRPr="00973EE8">
        <w:rPr>
          <w:rFonts w:ascii="Times New Roman" w:eastAsia="Calibri" w:hAnsi="Times New Roman"/>
          <w:i/>
          <w:sz w:val="28"/>
          <w:szCs w:val="28"/>
          <w:u w:val="single"/>
        </w:rPr>
        <w:t xml:space="preserve"> </w:t>
      </w:r>
      <w:proofErr w:type="spellStart"/>
      <w:r w:rsidRPr="00973EE8">
        <w:rPr>
          <w:rFonts w:ascii="Times New Roman" w:eastAsia="Calibri" w:hAnsi="Times New Roman"/>
          <w:i/>
          <w:sz w:val="28"/>
          <w:szCs w:val="28"/>
          <w:u w:val="single"/>
        </w:rPr>
        <w:t>rada</w:t>
      </w:r>
      <w:proofErr w:type="spellEnd"/>
      <w:r w:rsidRPr="00973EE8">
        <w:rPr>
          <w:rFonts w:ascii="Times New Roman" w:eastAsia="Calibri" w:hAnsi="Times New Roman"/>
          <w:i/>
          <w:sz w:val="28"/>
          <w:szCs w:val="28"/>
          <w:u w:val="single"/>
        </w:rPr>
        <w:t>:</w:t>
      </w:r>
    </w:p>
    <w:p w:rsidR="003F56E7" w:rsidRPr="00973EE8" w:rsidRDefault="003F56E7" w:rsidP="003F56E7">
      <w:pPr>
        <w:jc w:val="center"/>
        <w:rPr>
          <w:rFonts w:ascii="Times New Roman" w:eastAsia="Calibri" w:hAnsi="Times New Roman"/>
          <w:b/>
          <w:sz w:val="28"/>
          <w:szCs w:val="28"/>
        </w:rPr>
      </w:pPr>
      <w:r w:rsidRPr="00973EE8">
        <w:rPr>
          <w:rFonts w:ascii="Times New Roman" w:hAnsi="Times New Roman"/>
          <w:b/>
          <w:sz w:val="28"/>
          <w:szCs w:val="28"/>
        </w:rPr>
        <w:t xml:space="preserve">E - </w:t>
      </w:r>
      <w:proofErr w:type="gramStart"/>
      <w:r w:rsidRPr="00973EE8">
        <w:rPr>
          <w:rFonts w:ascii="Times New Roman" w:hAnsi="Times New Roman"/>
          <w:b/>
          <w:sz w:val="28"/>
          <w:szCs w:val="28"/>
        </w:rPr>
        <w:t>banking</w:t>
      </w:r>
      <w:proofErr w:type="gramEnd"/>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hAnsi="Times New Roman"/>
          <w:i/>
        </w:rPr>
      </w:pPr>
    </w:p>
    <w:p w:rsidR="003F56E7" w:rsidRPr="003F56E7" w:rsidRDefault="003F56E7" w:rsidP="003F56E7">
      <w:pPr>
        <w:jc w:val="right"/>
        <w:rPr>
          <w:rFonts w:ascii="Times New Roman" w:hAnsi="Times New Roman"/>
          <w:i/>
        </w:rPr>
      </w:pPr>
    </w:p>
    <w:p w:rsidR="003F56E7" w:rsidRPr="003F56E7" w:rsidRDefault="003F56E7" w:rsidP="003F56E7">
      <w:pPr>
        <w:jc w:val="right"/>
        <w:rPr>
          <w:rFonts w:ascii="Times New Roman" w:eastAsia="Calibri" w:hAnsi="Times New Roman"/>
          <w:i/>
        </w:rPr>
      </w:pPr>
    </w:p>
    <w:p w:rsidR="003F56E7" w:rsidRPr="003F56E7" w:rsidRDefault="003F56E7" w:rsidP="003F56E7">
      <w:pPr>
        <w:jc w:val="right"/>
        <w:rPr>
          <w:rFonts w:ascii="Times New Roman" w:eastAsia="Calibri" w:hAnsi="Times New Roman"/>
        </w:rPr>
      </w:pPr>
      <w:proofErr w:type="spellStart"/>
      <w:r w:rsidRPr="003F56E7">
        <w:rPr>
          <w:rFonts w:ascii="Times New Roman" w:hAnsi="Times New Roman"/>
        </w:rPr>
        <w:t>Đumić</w:t>
      </w:r>
      <w:proofErr w:type="spellEnd"/>
      <w:r w:rsidRPr="003F56E7">
        <w:rPr>
          <w:rFonts w:ascii="Times New Roman" w:hAnsi="Times New Roman"/>
        </w:rPr>
        <w:t xml:space="preserve"> </w:t>
      </w:r>
      <w:proofErr w:type="spellStart"/>
      <w:r w:rsidRPr="003F56E7">
        <w:rPr>
          <w:rFonts w:ascii="Times New Roman" w:hAnsi="Times New Roman"/>
        </w:rPr>
        <w:t>Mateja</w:t>
      </w:r>
      <w:proofErr w:type="spellEnd"/>
      <w:r w:rsidRPr="003F56E7">
        <w:rPr>
          <w:rFonts w:ascii="Times New Roman" w:hAnsi="Times New Roman"/>
        </w:rPr>
        <w:t xml:space="preserve">, </w:t>
      </w:r>
      <w:proofErr w:type="gramStart"/>
      <w:r w:rsidRPr="003F56E7">
        <w:rPr>
          <w:rFonts w:ascii="Times New Roman" w:hAnsi="Times New Roman"/>
        </w:rPr>
        <w:t>79</w:t>
      </w:r>
      <w:r w:rsidR="00EE0821">
        <w:rPr>
          <w:rFonts w:ascii="Times New Roman" w:hAnsi="Times New Roman"/>
        </w:rPr>
        <w:t>2</w:t>
      </w:r>
      <w:r w:rsidRPr="003F56E7">
        <w:rPr>
          <w:rFonts w:ascii="Times New Roman" w:hAnsi="Times New Roman"/>
        </w:rPr>
        <w:t xml:space="preserve"> ,</w:t>
      </w:r>
      <w:proofErr w:type="spellStart"/>
      <w:r w:rsidRPr="003F56E7">
        <w:rPr>
          <w:rFonts w:ascii="Times New Roman" w:hAnsi="Times New Roman"/>
        </w:rPr>
        <w:t>grupa</w:t>
      </w:r>
      <w:proofErr w:type="spellEnd"/>
      <w:proofErr w:type="gramEnd"/>
      <w:r w:rsidRPr="003F56E7">
        <w:rPr>
          <w:rFonts w:ascii="Times New Roman" w:hAnsi="Times New Roman"/>
        </w:rPr>
        <w:t xml:space="preserve"> A</w:t>
      </w:r>
    </w:p>
    <w:p w:rsidR="003F56E7" w:rsidRPr="003F56E7" w:rsidRDefault="003F56E7" w:rsidP="003F56E7">
      <w:pPr>
        <w:jc w:val="right"/>
        <w:rPr>
          <w:rFonts w:ascii="Times New Roman" w:eastAsia="Calibri" w:hAnsi="Times New Roman"/>
        </w:rPr>
      </w:pPr>
      <w:proofErr w:type="spellStart"/>
      <w:r w:rsidRPr="003F56E7">
        <w:rPr>
          <w:rFonts w:ascii="Times New Roman" w:hAnsi="Times New Roman"/>
        </w:rPr>
        <w:t>Čordaš</w:t>
      </w:r>
      <w:proofErr w:type="spellEnd"/>
      <w:r w:rsidRPr="003F56E7">
        <w:rPr>
          <w:rFonts w:ascii="Times New Roman" w:hAnsi="Times New Roman"/>
        </w:rPr>
        <w:t xml:space="preserve"> </w:t>
      </w:r>
      <w:proofErr w:type="spellStart"/>
      <w:r w:rsidRPr="003F56E7">
        <w:rPr>
          <w:rFonts w:ascii="Times New Roman" w:hAnsi="Times New Roman"/>
        </w:rPr>
        <w:t>Rebeka</w:t>
      </w:r>
      <w:proofErr w:type="spellEnd"/>
      <w:r w:rsidRPr="003F56E7">
        <w:rPr>
          <w:rFonts w:ascii="Times New Roman" w:hAnsi="Times New Roman"/>
        </w:rPr>
        <w:t xml:space="preserve">, 802, </w:t>
      </w:r>
      <w:proofErr w:type="spellStart"/>
      <w:r w:rsidRPr="003F56E7">
        <w:rPr>
          <w:rFonts w:ascii="Times New Roman" w:hAnsi="Times New Roman"/>
        </w:rPr>
        <w:t>grupa</w:t>
      </w:r>
      <w:proofErr w:type="spellEnd"/>
      <w:r w:rsidRPr="003F56E7">
        <w:rPr>
          <w:rFonts w:ascii="Times New Roman" w:hAnsi="Times New Roman"/>
        </w:rPr>
        <w:t xml:space="preserve"> A</w:t>
      </w:r>
    </w:p>
    <w:p w:rsidR="003F56E7" w:rsidRPr="003F56E7" w:rsidRDefault="003F56E7" w:rsidP="003F56E7">
      <w:pPr>
        <w:pStyle w:val="NormalWeb"/>
        <w:spacing w:before="0" w:beforeAutospacing="0" w:after="0" w:afterAutospacing="0"/>
        <w:jc w:val="both"/>
        <w:rPr>
          <w:color w:val="000000"/>
        </w:rPr>
      </w:pPr>
    </w:p>
    <w:p w:rsidR="003F56E7" w:rsidRPr="003F56E7" w:rsidRDefault="003F56E7" w:rsidP="003F56E7">
      <w:pPr>
        <w:pStyle w:val="NormalWeb"/>
        <w:spacing w:before="0" w:beforeAutospacing="0" w:after="0" w:afterAutospacing="0"/>
        <w:jc w:val="both"/>
        <w:rPr>
          <w:color w:val="000000"/>
        </w:rPr>
      </w:pPr>
    </w:p>
    <w:p w:rsidR="003F56E7" w:rsidRPr="003F56E7" w:rsidRDefault="003F56E7" w:rsidP="003F56E7">
      <w:pPr>
        <w:pStyle w:val="NormalWeb"/>
        <w:spacing w:before="0" w:beforeAutospacing="0" w:after="0" w:afterAutospacing="0"/>
        <w:jc w:val="both"/>
        <w:rPr>
          <w:color w:val="000000"/>
        </w:rPr>
      </w:pPr>
    </w:p>
    <w:p w:rsidR="003F56E7" w:rsidRPr="003F56E7" w:rsidRDefault="003F56E7" w:rsidP="003F56E7">
      <w:pPr>
        <w:pStyle w:val="NormalWeb"/>
        <w:spacing w:before="0" w:beforeAutospacing="0" w:after="0" w:afterAutospacing="0"/>
        <w:jc w:val="both"/>
        <w:rPr>
          <w:color w:val="000000"/>
        </w:rPr>
      </w:pPr>
    </w:p>
    <w:p w:rsidR="003F56E7" w:rsidRPr="003F56E7" w:rsidRDefault="003F56E7" w:rsidP="003F56E7">
      <w:pPr>
        <w:pStyle w:val="NormalWeb"/>
        <w:spacing w:before="0" w:beforeAutospacing="0" w:after="0" w:afterAutospacing="0"/>
        <w:jc w:val="both"/>
        <w:rPr>
          <w:color w:val="000000"/>
        </w:rPr>
      </w:pPr>
    </w:p>
    <w:p w:rsidR="003F56E7" w:rsidRPr="003F56E7" w:rsidRDefault="003F56E7" w:rsidP="003F56E7">
      <w:pPr>
        <w:pStyle w:val="NormalWeb"/>
        <w:spacing w:before="0" w:beforeAutospacing="0" w:after="0" w:afterAutospacing="0"/>
        <w:jc w:val="both"/>
        <w:rPr>
          <w:color w:val="000000"/>
        </w:rPr>
      </w:pPr>
    </w:p>
    <w:p w:rsidR="003F56E7" w:rsidRPr="003F56E7" w:rsidRDefault="003F56E7" w:rsidP="003F56E7">
      <w:pPr>
        <w:pStyle w:val="NormalWeb"/>
        <w:spacing w:before="0" w:beforeAutospacing="0" w:after="0" w:afterAutospacing="0"/>
        <w:jc w:val="both"/>
        <w:rPr>
          <w:color w:val="000000"/>
        </w:rPr>
      </w:pPr>
    </w:p>
    <w:p w:rsidR="003F56E7" w:rsidRPr="003F56E7" w:rsidRDefault="003F56E7" w:rsidP="003F56E7">
      <w:pPr>
        <w:pStyle w:val="NormalWeb"/>
        <w:spacing w:before="0" w:beforeAutospacing="0" w:after="0" w:afterAutospacing="0"/>
        <w:jc w:val="center"/>
        <w:rPr>
          <w:color w:val="000000"/>
        </w:rPr>
      </w:pPr>
      <w:r w:rsidRPr="003F56E7">
        <w:rPr>
          <w:color w:val="000000"/>
        </w:rPr>
        <w:t>Osijek, prosinac 2010.</w:t>
      </w:r>
    </w:p>
    <w:p w:rsidR="003F56E7" w:rsidRPr="003F56E7" w:rsidRDefault="003F56E7">
      <w:pPr>
        <w:rPr>
          <w:rFonts w:ascii="Times New Roman" w:hAnsi="Times New Roman"/>
          <w:b/>
          <w:lang w:val="hr-HR"/>
        </w:rPr>
      </w:pPr>
    </w:p>
    <w:sdt>
      <w:sdtPr>
        <w:rPr>
          <w:rFonts w:asciiTheme="minorHAnsi" w:eastAsiaTheme="minorHAnsi" w:hAnsiTheme="minorHAnsi" w:cstheme="minorBidi"/>
          <w:b w:val="0"/>
          <w:bCs w:val="0"/>
          <w:sz w:val="22"/>
          <w:szCs w:val="22"/>
        </w:rPr>
        <w:id w:val="1705627"/>
        <w:docPartObj>
          <w:docPartGallery w:val="Table of Contents"/>
          <w:docPartUnique/>
        </w:docPartObj>
      </w:sdtPr>
      <w:sdtEndPr>
        <w:rPr>
          <w:rFonts w:eastAsiaTheme="minorEastAsia" w:cs="Times New Roman"/>
          <w:kern w:val="0"/>
          <w:sz w:val="24"/>
          <w:szCs w:val="24"/>
        </w:rPr>
      </w:sdtEndPr>
      <w:sdtContent>
        <w:p w:rsidR="000A0AC0" w:rsidRDefault="000A0AC0">
          <w:pPr>
            <w:pStyle w:val="TOCHeading"/>
          </w:pPr>
          <w:proofErr w:type="spellStart"/>
          <w:r>
            <w:t>Sadržaj</w:t>
          </w:r>
          <w:proofErr w:type="spellEnd"/>
        </w:p>
        <w:p w:rsidR="000A0AC0" w:rsidRPr="000A0AC0" w:rsidRDefault="000A0AC0" w:rsidP="000A0AC0"/>
        <w:p w:rsidR="00B04422" w:rsidRDefault="00A07816">
          <w:pPr>
            <w:pStyle w:val="TOC1"/>
            <w:tabs>
              <w:tab w:val="left" w:pos="440"/>
              <w:tab w:val="right" w:leader="dot" w:pos="9394"/>
            </w:tabs>
            <w:rPr>
              <w:noProof/>
              <w:lang w:val="hr-HR" w:eastAsia="hr-HR"/>
            </w:rPr>
          </w:pPr>
          <w:r>
            <w:fldChar w:fldCharType="begin"/>
          </w:r>
          <w:r w:rsidR="000A0AC0">
            <w:instrText xml:space="preserve"> TOC \o "1-3" \h \z \u </w:instrText>
          </w:r>
          <w:r>
            <w:fldChar w:fldCharType="separate"/>
          </w:r>
          <w:hyperlink w:anchor="_Toc279318994" w:history="1">
            <w:r w:rsidR="00B04422" w:rsidRPr="0000128F">
              <w:rPr>
                <w:rStyle w:val="Hyperlink"/>
                <w:noProof/>
                <w:lang w:val="hr-HR"/>
              </w:rPr>
              <w:t>1.</w:t>
            </w:r>
            <w:r w:rsidR="00B04422">
              <w:rPr>
                <w:noProof/>
                <w:lang w:val="hr-HR" w:eastAsia="hr-HR"/>
              </w:rPr>
              <w:tab/>
            </w:r>
            <w:r w:rsidR="00B04422" w:rsidRPr="0000128F">
              <w:rPr>
                <w:rStyle w:val="Hyperlink"/>
                <w:noProof/>
                <w:lang w:val="hr-HR"/>
              </w:rPr>
              <w:t>Uvod</w:t>
            </w:r>
            <w:r w:rsidR="00B04422">
              <w:rPr>
                <w:noProof/>
                <w:webHidden/>
              </w:rPr>
              <w:tab/>
            </w:r>
            <w:r>
              <w:rPr>
                <w:noProof/>
                <w:webHidden/>
              </w:rPr>
              <w:fldChar w:fldCharType="begin"/>
            </w:r>
            <w:r w:rsidR="00B04422">
              <w:rPr>
                <w:noProof/>
                <w:webHidden/>
              </w:rPr>
              <w:instrText xml:space="preserve"> PAGEREF _Toc279318994 \h </w:instrText>
            </w:r>
            <w:r>
              <w:rPr>
                <w:noProof/>
                <w:webHidden/>
              </w:rPr>
            </w:r>
            <w:r>
              <w:rPr>
                <w:noProof/>
                <w:webHidden/>
              </w:rPr>
              <w:fldChar w:fldCharType="separate"/>
            </w:r>
            <w:r w:rsidR="00B04422">
              <w:rPr>
                <w:noProof/>
                <w:webHidden/>
              </w:rPr>
              <w:t>- 3 -</w:t>
            </w:r>
            <w:r>
              <w:rPr>
                <w:noProof/>
                <w:webHidden/>
              </w:rPr>
              <w:fldChar w:fldCharType="end"/>
            </w:r>
          </w:hyperlink>
        </w:p>
        <w:p w:rsidR="00B04422" w:rsidRDefault="00A07816">
          <w:pPr>
            <w:pStyle w:val="TOC1"/>
            <w:tabs>
              <w:tab w:val="left" w:pos="440"/>
              <w:tab w:val="right" w:leader="dot" w:pos="9394"/>
            </w:tabs>
            <w:rPr>
              <w:noProof/>
              <w:lang w:val="hr-HR" w:eastAsia="hr-HR"/>
            </w:rPr>
          </w:pPr>
          <w:hyperlink w:anchor="_Toc279318995" w:history="1">
            <w:r w:rsidR="00B04422" w:rsidRPr="0000128F">
              <w:rPr>
                <w:rStyle w:val="Hyperlink"/>
                <w:noProof/>
                <w:lang w:val="hr-HR"/>
              </w:rPr>
              <w:t>2.</w:t>
            </w:r>
            <w:r w:rsidR="00B04422">
              <w:rPr>
                <w:noProof/>
                <w:lang w:val="hr-HR" w:eastAsia="hr-HR"/>
              </w:rPr>
              <w:tab/>
            </w:r>
            <w:r w:rsidR="00B04422" w:rsidRPr="0000128F">
              <w:rPr>
                <w:rStyle w:val="Hyperlink"/>
                <w:noProof/>
                <w:lang w:val="hr-HR"/>
              </w:rPr>
              <w:t>E-banking</w:t>
            </w:r>
            <w:r w:rsidR="00B04422">
              <w:rPr>
                <w:noProof/>
                <w:webHidden/>
              </w:rPr>
              <w:tab/>
            </w:r>
            <w:r>
              <w:rPr>
                <w:noProof/>
                <w:webHidden/>
              </w:rPr>
              <w:fldChar w:fldCharType="begin"/>
            </w:r>
            <w:r w:rsidR="00B04422">
              <w:rPr>
                <w:noProof/>
                <w:webHidden/>
              </w:rPr>
              <w:instrText xml:space="preserve"> PAGEREF _Toc279318995 \h </w:instrText>
            </w:r>
            <w:r>
              <w:rPr>
                <w:noProof/>
                <w:webHidden/>
              </w:rPr>
            </w:r>
            <w:r>
              <w:rPr>
                <w:noProof/>
                <w:webHidden/>
              </w:rPr>
              <w:fldChar w:fldCharType="separate"/>
            </w:r>
            <w:r w:rsidR="00B04422">
              <w:rPr>
                <w:noProof/>
                <w:webHidden/>
              </w:rPr>
              <w:t>- 3 -</w:t>
            </w:r>
            <w:r>
              <w:rPr>
                <w:noProof/>
                <w:webHidden/>
              </w:rPr>
              <w:fldChar w:fldCharType="end"/>
            </w:r>
          </w:hyperlink>
        </w:p>
        <w:p w:rsidR="00B04422" w:rsidRDefault="00A07816">
          <w:pPr>
            <w:pStyle w:val="TOC2"/>
            <w:tabs>
              <w:tab w:val="left" w:pos="880"/>
              <w:tab w:val="right" w:leader="dot" w:pos="9394"/>
            </w:tabs>
            <w:rPr>
              <w:noProof/>
              <w:lang w:val="hr-HR" w:eastAsia="hr-HR"/>
            </w:rPr>
          </w:pPr>
          <w:hyperlink w:anchor="_Toc279318996" w:history="1">
            <w:r w:rsidR="00B04422" w:rsidRPr="0000128F">
              <w:rPr>
                <w:rStyle w:val="Hyperlink"/>
                <w:noProof/>
                <w:lang w:val="hr-HR"/>
              </w:rPr>
              <w:t>2.1.</w:t>
            </w:r>
            <w:r w:rsidR="00B04422">
              <w:rPr>
                <w:noProof/>
                <w:lang w:val="hr-HR" w:eastAsia="hr-HR"/>
              </w:rPr>
              <w:tab/>
            </w:r>
            <w:r w:rsidR="00B04422" w:rsidRPr="0000128F">
              <w:rPr>
                <w:rStyle w:val="Hyperlink"/>
                <w:noProof/>
                <w:lang w:val="hr-HR"/>
              </w:rPr>
              <w:t>Opseg usluga e-banking</w:t>
            </w:r>
            <w:r w:rsidR="00B04422">
              <w:rPr>
                <w:noProof/>
                <w:webHidden/>
              </w:rPr>
              <w:tab/>
            </w:r>
            <w:r>
              <w:rPr>
                <w:noProof/>
                <w:webHidden/>
              </w:rPr>
              <w:fldChar w:fldCharType="begin"/>
            </w:r>
            <w:r w:rsidR="00B04422">
              <w:rPr>
                <w:noProof/>
                <w:webHidden/>
              </w:rPr>
              <w:instrText xml:space="preserve"> PAGEREF _Toc279318996 \h </w:instrText>
            </w:r>
            <w:r>
              <w:rPr>
                <w:noProof/>
                <w:webHidden/>
              </w:rPr>
            </w:r>
            <w:r>
              <w:rPr>
                <w:noProof/>
                <w:webHidden/>
              </w:rPr>
              <w:fldChar w:fldCharType="separate"/>
            </w:r>
            <w:r w:rsidR="00B04422">
              <w:rPr>
                <w:noProof/>
                <w:webHidden/>
              </w:rPr>
              <w:t>- 3 -</w:t>
            </w:r>
            <w:r>
              <w:rPr>
                <w:noProof/>
                <w:webHidden/>
              </w:rPr>
              <w:fldChar w:fldCharType="end"/>
            </w:r>
          </w:hyperlink>
        </w:p>
        <w:p w:rsidR="00B04422" w:rsidRDefault="00A07816">
          <w:pPr>
            <w:pStyle w:val="TOC2"/>
            <w:tabs>
              <w:tab w:val="left" w:pos="880"/>
              <w:tab w:val="right" w:leader="dot" w:pos="9394"/>
            </w:tabs>
            <w:rPr>
              <w:noProof/>
              <w:lang w:val="hr-HR" w:eastAsia="hr-HR"/>
            </w:rPr>
          </w:pPr>
          <w:hyperlink w:anchor="_Toc279318997" w:history="1">
            <w:r w:rsidR="00B04422" w:rsidRPr="0000128F">
              <w:rPr>
                <w:rStyle w:val="Hyperlink"/>
                <w:noProof/>
                <w:lang w:val="hr-HR"/>
              </w:rPr>
              <w:t>2.2.</w:t>
            </w:r>
            <w:r w:rsidR="00B04422">
              <w:rPr>
                <w:noProof/>
                <w:lang w:val="hr-HR" w:eastAsia="hr-HR"/>
              </w:rPr>
              <w:tab/>
            </w:r>
            <w:r w:rsidR="00B04422" w:rsidRPr="0000128F">
              <w:rPr>
                <w:rStyle w:val="Hyperlink"/>
                <w:noProof/>
                <w:lang w:val="hr-HR"/>
              </w:rPr>
              <w:t>Zašto koristiti e-bankarstvo – prednosti i mane</w:t>
            </w:r>
            <w:r w:rsidR="00B04422">
              <w:rPr>
                <w:noProof/>
                <w:webHidden/>
              </w:rPr>
              <w:tab/>
            </w:r>
            <w:r>
              <w:rPr>
                <w:noProof/>
                <w:webHidden/>
              </w:rPr>
              <w:fldChar w:fldCharType="begin"/>
            </w:r>
            <w:r w:rsidR="00B04422">
              <w:rPr>
                <w:noProof/>
                <w:webHidden/>
              </w:rPr>
              <w:instrText xml:space="preserve"> PAGEREF _Toc279318997 \h </w:instrText>
            </w:r>
            <w:r>
              <w:rPr>
                <w:noProof/>
                <w:webHidden/>
              </w:rPr>
            </w:r>
            <w:r>
              <w:rPr>
                <w:noProof/>
                <w:webHidden/>
              </w:rPr>
              <w:fldChar w:fldCharType="separate"/>
            </w:r>
            <w:r w:rsidR="00B04422">
              <w:rPr>
                <w:noProof/>
                <w:webHidden/>
              </w:rPr>
              <w:t>- 4 -</w:t>
            </w:r>
            <w:r>
              <w:rPr>
                <w:noProof/>
                <w:webHidden/>
              </w:rPr>
              <w:fldChar w:fldCharType="end"/>
            </w:r>
          </w:hyperlink>
        </w:p>
        <w:p w:rsidR="00B04422" w:rsidRDefault="00A07816">
          <w:pPr>
            <w:pStyle w:val="TOC2"/>
            <w:tabs>
              <w:tab w:val="left" w:pos="880"/>
              <w:tab w:val="right" w:leader="dot" w:pos="9394"/>
            </w:tabs>
            <w:rPr>
              <w:noProof/>
              <w:lang w:val="hr-HR" w:eastAsia="hr-HR"/>
            </w:rPr>
          </w:pPr>
          <w:hyperlink w:anchor="_Toc279318998" w:history="1">
            <w:r w:rsidR="00B04422" w:rsidRPr="0000128F">
              <w:rPr>
                <w:rStyle w:val="Hyperlink"/>
                <w:noProof/>
                <w:lang w:val="hr-HR"/>
              </w:rPr>
              <w:t>2.3.</w:t>
            </w:r>
            <w:r w:rsidR="00B04422">
              <w:rPr>
                <w:noProof/>
                <w:lang w:val="hr-HR" w:eastAsia="hr-HR"/>
              </w:rPr>
              <w:tab/>
            </w:r>
            <w:r w:rsidR="00B04422" w:rsidRPr="0000128F">
              <w:rPr>
                <w:rStyle w:val="Hyperlink"/>
                <w:noProof/>
                <w:lang w:val="hr-HR"/>
              </w:rPr>
              <w:t>Sigurnost prilikom korištenja e-bankarstva?</w:t>
            </w:r>
            <w:r w:rsidR="00B04422">
              <w:rPr>
                <w:noProof/>
                <w:webHidden/>
              </w:rPr>
              <w:tab/>
            </w:r>
            <w:r>
              <w:rPr>
                <w:noProof/>
                <w:webHidden/>
              </w:rPr>
              <w:fldChar w:fldCharType="begin"/>
            </w:r>
            <w:r w:rsidR="00B04422">
              <w:rPr>
                <w:noProof/>
                <w:webHidden/>
              </w:rPr>
              <w:instrText xml:space="preserve"> PAGEREF _Toc279318998 \h </w:instrText>
            </w:r>
            <w:r>
              <w:rPr>
                <w:noProof/>
                <w:webHidden/>
              </w:rPr>
            </w:r>
            <w:r>
              <w:rPr>
                <w:noProof/>
                <w:webHidden/>
              </w:rPr>
              <w:fldChar w:fldCharType="separate"/>
            </w:r>
            <w:r w:rsidR="00B04422">
              <w:rPr>
                <w:noProof/>
                <w:webHidden/>
              </w:rPr>
              <w:t>- 4 -</w:t>
            </w:r>
            <w:r>
              <w:rPr>
                <w:noProof/>
                <w:webHidden/>
              </w:rPr>
              <w:fldChar w:fldCharType="end"/>
            </w:r>
          </w:hyperlink>
        </w:p>
        <w:p w:rsidR="00B04422" w:rsidRDefault="00A07816">
          <w:pPr>
            <w:pStyle w:val="TOC2"/>
            <w:tabs>
              <w:tab w:val="left" w:pos="880"/>
              <w:tab w:val="right" w:leader="dot" w:pos="9394"/>
            </w:tabs>
            <w:rPr>
              <w:noProof/>
              <w:lang w:val="hr-HR" w:eastAsia="hr-HR"/>
            </w:rPr>
          </w:pPr>
          <w:hyperlink w:anchor="_Toc279318999" w:history="1">
            <w:r w:rsidR="00B04422" w:rsidRPr="0000128F">
              <w:rPr>
                <w:rStyle w:val="Hyperlink"/>
                <w:noProof/>
                <w:lang w:val="hr-HR"/>
              </w:rPr>
              <w:t>2.4.</w:t>
            </w:r>
            <w:r w:rsidR="00B04422">
              <w:rPr>
                <w:noProof/>
                <w:lang w:val="hr-HR" w:eastAsia="hr-HR"/>
              </w:rPr>
              <w:tab/>
            </w:r>
            <w:r w:rsidR="00B04422" w:rsidRPr="0000128F">
              <w:rPr>
                <w:rStyle w:val="Hyperlink"/>
                <w:noProof/>
                <w:lang w:val="hr-HR"/>
              </w:rPr>
              <w:t>Ključni pojmovi e-bankarstva</w:t>
            </w:r>
            <w:r w:rsidR="00B04422">
              <w:rPr>
                <w:noProof/>
                <w:webHidden/>
              </w:rPr>
              <w:tab/>
            </w:r>
            <w:r>
              <w:rPr>
                <w:noProof/>
                <w:webHidden/>
              </w:rPr>
              <w:fldChar w:fldCharType="begin"/>
            </w:r>
            <w:r w:rsidR="00B04422">
              <w:rPr>
                <w:noProof/>
                <w:webHidden/>
              </w:rPr>
              <w:instrText xml:space="preserve"> PAGEREF _Toc279318999 \h </w:instrText>
            </w:r>
            <w:r>
              <w:rPr>
                <w:noProof/>
                <w:webHidden/>
              </w:rPr>
            </w:r>
            <w:r>
              <w:rPr>
                <w:noProof/>
                <w:webHidden/>
              </w:rPr>
              <w:fldChar w:fldCharType="separate"/>
            </w:r>
            <w:r w:rsidR="00B04422">
              <w:rPr>
                <w:noProof/>
                <w:webHidden/>
              </w:rPr>
              <w:t>- 5 -</w:t>
            </w:r>
            <w:r>
              <w:rPr>
                <w:noProof/>
                <w:webHidden/>
              </w:rPr>
              <w:fldChar w:fldCharType="end"/>
            </w:r>
          </w:hyperlink>
        </w:p>
        <w:p w:rsidR="00B04422" w:rsidRDefault="00A07816">
          <w:pPr>
            <w:pStyle w:val="TOC1"/>
            <w:tabs>
              <w:tab w:val="left" w:pos="440"/>
              <w:tab w:val="right" w:leader="dot" w:pos="9394"/>
            </w:tabs>
            <w:rPr>
              <w:noProof/>
              <w:lang w:val="hr-HR" w:eastAsia="hr-HR"/>
            </w:rPr>
          </w:pPr>
          <w:hyperlink w:anchor="_Toc279319000" w:history="1">
            <w:r w:rsidR="00B04422" w:rsidRPr="0000128F">
              <w:rPr>
                <w:rStyle w:val="Hyperlink"/>
                <w:noProof/>
                <w:lang w:val="hr-HR"/>
              </w:rPr>
              <w:t>3.</w:t>
            </w:r>
            <w:r w:rsidR="00B04422">
              <w:rPr>
                <w:noProof/>
                <w:lang w:val="hr-HR" w:eastAsia="hr-HR"/>
              </w:rPr>
              <w:tab/>
            </w:r>
            <w:r w:rsidR="00B04422" w:rsidRPr="0000128F">
              <w:rPr>
                <w:rStyle w:val="Hyperlink"/>
                <w:noProof/>
                <w:lang w:val="hr-HR"/>
              </w:rPr>
              <w:t>Mobilno bankarstvo</w:t>
            </w:r>
            <w:r w:rsidR="00B04422">
              <w:rPr>
                <w:noProof/>
                <w:webHidden/>
              </w:rPr>
              <w:tab/>
            </w:r>
            <w:r>
              <w:rPr>
                <w:noProof/>
                <w:webHidden/>
              </w:rPr>
              <w:fldChar w:fldCharType="begin"/>
            </w:r>
            <w:r w:rsidR="00B04422">
              <w:rPr>
                <w:noProof/>
                <w:webHidden/>
              </w:rPr>
              <w:instrText xml:space="preserve"> PAGEREF _Toc279319000 \h </w:instrText>
            </w:r>
            <w:r>
              <w:rPr>
                <w:noProof/>
                <w:webHidden/>
              </w:rPr>
            </w:r>
            <w:r>
              <w:rPr>
                <w:noProof/>
                <w:webHidden/>
              </w:rPr>
              <w:fldChar w:fldCharType="separate"/>
            </w:r>
            <w:r w:rsidR="00B04422">
              <w:rPr>
                <w:noProof/>
                <w:webHidden/>
              </w:rPr>
              <w:t>- 6 -</w:t>
            </w:r>
            <w:r>
              <w:rPr>
                <w:noProof/>
                <w:webHidden/>
              </w:rPr>
              <w:fldChar w:fldCharType="end"/>
            </w:r>
          </w:hyperlink>
        </w:p>
        <w:p w:rsidR="00B04422" w:rsidRDefault="00A07816">
          <w:pPr>
            <w:pStyle w:val="TOC1"/>
            <w:tabs>
              <w:tab w:val="left" w:pos="440"/>
              <w:tab w:val="right" w:leader="dot" w:pos="9394"/>
            </w:tabs>
            <w:rPr>
              <w:noProof/>
              <w:lang w:val="hr-HR" w:eastAsia="hr-HR"/>
            </w:rPr>
          </w:pPr>
          <w:hyperlink w:anchor="_Toc279319001" w:history="1">
            <w:r w:rsidR="00B04422" w:rsidRPr="0000128F">
              <w:rPr>
                <w:rStyle w:val="Hyperlink"/>
                <w:noProof/>
                <w:lang w:val="hr-HR"/>
              </w:rPr>
              <w:t>4.</w:t>
            </w:r>
            <w:r w:rsidR="00B04422">
              <w:rPr>
                <w:noProof/>
                <w:lang w:val="hr-HR" w:eastAsia="hr-HR"/>
              </w:rPr>
              <w:tab/>
            </w:r>
            <w:r w:rsidR="00B04422" w:rsidRPr="0000128F">
              <w:rPr>
                <w:rStyle w:val="Hyperlink"/>
                <w:noProof/>
                <w:lang w:val="hr-HR"/>
              </w:rPr>
              <w:t>E-kartica</w:t>
            </w:r>
            <w:r w:rsidR="00B04422">
              <w:rPr>
                <w:noProof/>
                <w:webHidden/>
              </w:rPr>
              <w:tab/>
            </w:r>
            <w:r>
              <w:rPr>
                <w:noProof/>
                <w:webHidden/>
              </w:rPr>
              <w:fldChar w:fldCharType="begin"/>
            </w:r>
            <w:r w:rsidR="00B04422">
              <w:rPr>
                <w:noProof/>
                <w:webHidden/>
              </w:rPr>
              <w:instrText xml:space="preserve"> PAGEREF _Toc279319001 \h </w:instrText>
            </w:r>
            <w:r>
              <w:rPr>
                <w:noProof/>
                <w:webHidden/>
              </w:rPr>
            </w:r>
            <w:r>
              <w:rPr>
                <w:noProof/>
                <w:webHidden/>
              </w:rPr>
              <w:fldChar w:fldCharType="separate"/>
            </w:r>
            <w:r w:rsidR="00B04422">
              <w:rPr>
                <w:noProof/>
                <w:webHidden/>
              </w:rPr>
              <w:t>- 6 -</w:t>
            </w:r>
            <w:r>
              <w:rPr>
                <w:noProof/>
                <w:webHidden/>
              </w:rPr>
              <w:fldChar w:fldCharType="end"/>
            </w:r>
          </w:hyperlink>
        </w:p>
        <w:p w:rsidR="00B04422" w:rsidRDefault="00A07816">
          <w:pPr>
            <w:pStyle w:val="TOC1"/>
            <w:tabs>
              <w:tab w:val="left" w:pos="440"/>
              <w:tab w:val="right" w:leader="dot" w:pos="9394"/>
            </w:tabs>
            <w:rPr>
              <w:noProof/>
              <w:lang w:val="hr-HR" w:eastAsia="hr-HR"/>
            </w:rPr>
          </w:pPr>
          <w:hyperlink w:anchor="_Toc279319002" w:history="1">
            <w:r w:rsidR="00B04422" w:rsidRPr="0000128F">
              <w:rPr>
                <w:rStyle w:val="Hyperlink"/>
                <w:noProof/>
                <w:lang w:val="hr-HR"/>
              </w:rPr>
              <w:t>5.</w:t>
            </w:r>
            <w:r w:rsidR="00B04422">
              <w:rPr>
                <w:noProof/>
                <w:lang w:val="hr-HR" w:eastAsia="hr-HR"/>
              </w:rPr>
              <w:tab/>
            </w:r>
            <w:r w:rsidR="00B04422" w:rsidRPr="0000128F">
              <w:rPr>
                <w:rStyle w:val="Hyperlink"/>
                <w:noProof/>
                <w:lang w:val="hr-HR"/>
              </w:rPr>
              <w:t>Upotreba internet bankarstva</w:t>
            </w:r>
            <w:r w:rsidR="00B04422">
              <w:rPr>
                <w:noProof/>
                <w:webHidden/>
              </w:rPr>
              <w:tab/>
            </w:r>
            <w:r>
              <w:rPr>
                <w:noProof/>
                <w:webHidden/>
              </w:rPr>
              <w:fldChar w:fldCharType="begin"/>
            </w:r>
            <w:r w:rsidR="00B04422">
              <w:rPr>
                <w:noProof/>
                <w:webHidden/>
              </w:rPr>
              <w:instrText xml:space="preserve"> PAGEREF _Toc279319002 \h </w:instrText>
            </w:r>
            <w:r>
              <w:rPr>
                <w:noProof/>
                <w:webHidden/>
              </w:rPr>
            </w:r>
            <w:r>
              <w:rPr>
                <w:noProof/>
                <w:webHidden/>
              </w:rPr>
              <w:fldChar w:fldCharType="separate"/>
            </w:r>
            <w:r w:rsidR="00B04422">
              <w:rPr>
                <w:noProof/>
                <w:webHidden/>
              </w:rPr>
              <w:t>- 7 -</w:t>
            </w:r>
            <w:r>
              <w:rPr>
                <w:noProof/>
                <w:webHidden/>
              </w:rPr>
              <w:fldChar w:fldCharType="end"/>
            </w:r>
          </w:hyperlink>
        </w:p>
        <w:p w:rsidR="00B04422" w:rsidRDefault="00A07816">
          <w:pPr>
            <w:pStyle w:val="TOC2"/>
            <w:tabs>
              <w:tab w:val="left" w:pos="880"/>
              <w:tab w:val="right" w:leader="dot" w:pos="9394"/>
            </w:tabs>
            <w:rPr>
              <w:noProof/>
              <w:lang w:val="hr-HR" w:eastAsia="hr-HR"/>
            </w:rPr>
          </w:pPr>
          <w:hyperlink w:anchor="_Toc279319003" w:history="1">
            <w:r w:rsidR="00B04422" w:rsidRPr="0000128F">
              <w:rPr>
                <w:rStyle w:val="Hyperlink"/>
                <w:noProof/>
                <w:lang w:val="hr-HR"/>
              </w:rPr>
              <w:t>5.1.</w:t>
            </w:r>
            <w:r w:rsidR="00B04422">
              <w:rPr>
                <w:noProof/>
                <w:lang w:val="hr-HR" w:eastAsia="hr-HR"/>
              </w:rPr>
              <w:tab/>
            </w:r>
            <w:r w:rsidR="00B04422" w:rsidRPr="0000128F">
              <w:rPr>
                <w:rStyle w:val="Hyperlink"/>
                <w:noProof/>
                <w:lang w:val="hr-HR"/>
              </w:rPr>
              <w:t>GFK projekt – „Poslovanje Internetom“</w:t>
            </w:r>
            <w:r w:rsidR="00B04422">
              <w:rPr>
                <w:noProof/>
                <w:webHidden/>
              </w:rPr>
              <w:tab/>
            </w:r>
            <w:r>
              <w:rPr>
                <w:noProof/>
                <w:webHidden/>
              </w:rPr>
              <w:fldChar w:fldCharType="begin"/>
            </w:r>
            <w:r w:rsidR="00B04422">
              <w:rPr>
                <w:noProof/>
                <w:webHidden/>
              </w:rPr>
              <w:instrText xml:space="preserve"> PAGEREF _Toc279319003 \h </w:instrText>
            </w:r>
            <w:r>
              <w:rPr>
                <w:noProof/>
                <w:webHidden/>
              </w:rPr>
            </w:r>
            <w:r>
              <w:rPr>
                <w:noProof/>
                <w:webHidden/>
              </w:rPr>
              <w:fldChar w:fldCharType="separate"/>
            </w:r>
            <w:r w:rsidR="00B04422">
              <w:rPr>
                <w:noProof/>
                <w:webHidden/>
              </w:rPr>
              <w:t>- 7 -</w:t>
            </w:r>
            <w:r>
              <w:rPr>
                <w:noProof/>
                <w:webHidden/>
              </w:rPr>
              <w:fldChar w:fldCharType="end"/>
            </w:r>
          </w:hyperlink>
        </w:p>
        <w:p w:rsidR="00B04422" w:rsidRDefault="00A07816">
          <w:pPr>
            <w:pStyle w:val="TOC1"/>
            <w:tabs>
              <w:tab w:val="left" w:pos="440"/>
              <w:tab w:val="right" w:leader="dot" w:pos="9394"/>
            </w:tabs>
            <w:rPr>
              <w:noProof/>
              <w:lang w:val="hr-HR" w:eastAsia="hr-HR"/>
            </w:rPr>
          </w:pPr>
          <w:hyperlink w:anchor="_Toc279319004" w:history="1">
            <w:r w:rsidR="00B04422" w:rsidRPr="0000128F">
              <w:rPr>
                <w:rStyle w:val="Hyperlink"/>
                <w:noProof/>
                <w:lang w:val="hr-HR"/>
              </w:rPr>
              <w:t>6.</w:t>
            </w:r>
            <w:r w:rsidR="00B04422">
              <w:rPr>
                <w:noProof/>
                <w:lang w:val="hr-HR" w:eastAsia="hr-HR"/>
              </w:rPr>
              <w:tab/>
            </w:r>
            <w:r w:rsidR="00B04422" w:rsidRPr="0000128F">
              <w:rPr>
                <w:rStyle w:val="Hyperlink"/>
                <w:noProof/>
                <w:lang w:val="hr-HR"/>
              </w:rPr>
              <w:t>Zaključak</w:t>
            </w:r>
            <w:r w:rsidR="00B04422">
              <w:rPr>
                <w:noProof/>
                <w:webHidden/>
              </w:rPr>
              <w:tab/>
            </w:r>
            <w:r>
              <w:rPr>
                <w:noProof/>
                <w:webHidden/>
              </w:rPr>
              <w:fldChar w:fldCharType="begin"/>
            </w:r>
            <w:r w:rsidR="00B04422">
              <w:rPr>
                <w:noProof/>
                <w:webHidden/>
              </w:rPr>
              <w:instrText xml:space="preserve"> PAGEREF _Toc279319004 \h </w:instrText>
            </w:r>
            <w:r>
              <w:rPr>
                <w:noProof/>
                <w:webHidden/>
              </w:rPr>
            </w:r>
            <w:r>
              <w:rPr>
                <w:noProof/>
                <w:webHidden/>
              </w:rPr>
              <w:fldChar w:fldCharType="separate"/>
            </w:r>
            <w:r w:rsidR="00B04422">
              <w:rPr>
                <w:noProof/>
                <w:webHidden/>
              </w:rPr>
              <w:t>- 9 -</w:t>
            </w:r>
            <w:r>
              <w:rPr>
                <w:noProof/>
                <w:webHidden/>
              </w:rPr>
              <w:fldChar w:fldCharType="end"/>
            </w:r>
          </w:hyperlink>
        </w:p>
        <w:p w:rsidR="00B04422" w:rsidRDefault="00A07816">
          <w:pPr>
            <w:pStyle w:val="TOC1"/>
            <w:tabs>
              <w:tab w:val="right" w:leader="dot" w:pos="9394"/>
            </w:tabs>
            <w:rPr>
              <w:noProof/>
              <w:lang w:val="hr-HR" w:eastAsia="hr-HR"/>
            </w:rPr>
          </w:pPr>
          <w:hyperlink w:anchor="_Toc279319005" w:history="1">
            <w:r w:rsidR="00B04422" w:rsidRPr="0000128F">
              <w:rPr>
                <w:rStyle w:val="Hyperlink"/>
                <w:noProof/>
                <w:lang w:val="hr-HR"/>
              </w:rPr>
              <w:t>Literatura</w:t>
            </w:r>
            <w:r w:rsidR="00B04422">
              <w:rPr>
                <w:noProof/>
                <w:webHidden/>
              </w:rPr>
              <w:tab/>
            </w:r>
            <w:r>
              <w:rPr>
                <w:noProof/>
                <w:webHidden/>
              </w:rPr>
              <w:fldChar w:fldCharType="begin"/>
            </w:r>
            <w:r w:rsidR="00B04422">
              <w:rPr>
                <w:noProof/>
                <w:webHidden/>
              </w:rPr>
              <w:instrText xml:space="preserve"> PAGEREF _Toc279319005 \h </w:instrText>
            </w:r>
            <w:r>
              <w:rPr>
                <w:noProof/>
                <w:webHidden/>
              </w:rPr>
            </w:r>
            <w:r>
              <w:rPr>
                <w:noProof/>
                <w:webHidden/>
              </w:rPr>
              <w:fldChar w:fldCharType="separate"/>
            </w:r>
            <w:r w:rsidR="00B04422">
              <w:rPr>
                <w:noProof/>
                <w:webHidden/>
              </w:rPr>
              <w:t>- 10 -</w:t>
            </w:r>
            <w:r>
              <w:rPr>
                <w:noProof/>
                <w:webHidden/>
              </w:rPr>
              <w:fldChar w:fldCharType="end"/>
            </w:r>
          </w:hyperlink>
        </w:p>
        <w:p w:rsidR="00B04422" w:rsidRDefault="00A07816">
          <w:pPr>
            <w:pStyle w:val="TOC1"/>
            <w:tabs>
              <w:tab w:val="right" w:leader="dot" w:pos="9394"/>
            </w:tabs>
            <w:rPr>
              <w:noProof/>
              <w:lang w:val="hr-HR" w:eastAsia="hr-HR"/>
            </w:rPr>
          </w:pPr>
          <w:hyperlink w:anchor="_Toc279319006" w:history="1">
            <w:r w:rsidR="00B04422" w:rsidRPr="0000128F">
              <w:rPr>
                <w:rStyle w:val="Hyperlink"/>
                <w:noProof/>
                <w:lang w:val="hr-HR"/>
              </w:rPr>
              <w:t>Prilog</w:t>
            </w:r>
            <w:r w:rsidR="00B04422">
              <w:rPr>
                <w:noProof/>
                <w:webHidden/>
              </w:rPr>
              <w:tab/>
            </w:r>
            <w:r>
              <w:rPr>
                <w:noProof/>
                <w:webHidden/>
              </w:rPr>
              <w:fldChar w:fldCharType="begin"/>
            </w:r>
            <w:r w:rsidR="00B04422">
              <w:rPr>
                <w:noProof/>
                <w:webHidden/>
              </w:rPr>
              <w:instrText xml:space="preserve"> PAGEREF _Toc279319006 \h </w:instrText>
            </w:r>
            <w:r>
              <w:rPr>
                <w:noProof/>
                <w:webHidden/>
              </w:rPr>
            </w:r>
            <w:r>
              <w:rPr>
                <w:noProof/>
                <w:webHidden/>
              </w:rPr>
              <w:fldChar w:fldCharType="separate"/>
            </w:r>
            <w:r w:rsidR="00B04422">
              <w:rPr>
                <w:noProof/>
                <w:webHidden/>
              </w:rPr>
              <w:t>- 10 -</w:t>
            </w:r>
            <w:r>
              <w:rPr>
                <w:noProof/>
                <w:webHidden/>
              </w:rPr>
              <w:fldChar w:fldCharType="end"/>
            </w:r>
          </w:hyperlink>
        </w:p>
        <w:p w:rsidR="000A0AC0" w:rsidRDefault="00A07816">
          <w:r>
            <w:fldChar w:fldCharType="end"/>
          </w:r>
        </w:p>
      </w:sdtContent>
    </w:sdt>
    <w:p w:rsidR="003F56E7" w:rsidRPr="003F56E7" w:rsidRDefault="003F56E7">
      <w:pPr>
        <w:rPr>
          <w:rFonts w:ascii="Times New Roman" w:hAnsi="Times New Roman"/>
          <w:b/>
          <w:lang w:val="hr-HR"/>
        </w:rPr>
      </w:pPr>
      <w:r w:rsidRPr="003F56E7">
        <w:rPr>
          <w:rFonts w:ascii="Times New Roman" w:hAnsi="Times New Roman"/>
          <w:b/>
          <w:lang w:val="hr-HR"/>
        </w:rPr>
        <w:br w:type="page"/>
      </w:r>
    </w:p>
    <w:p w:rsidR="00973EE8" w:rsidRPr="00973EE8" w:rsidRDefault="00D6391D" w:rsidP="000A0AC0">
      <w:pPr>
        <w:pStyle w:val="Heading1"/>
        <w:numPr>
          <w:ilvl w:val="0"/>
          <w:numId w:val="3"/>
        </w:numPr>
        <w:rPr>
          <w:lang w:val="hr-HR"/>
        </w:rPr>
      </w:pPr>
      <w:bookmarkStart w:id="0" w:name="_Toc279318994"/>
      <w:r w:rsidRPr="003F56E7">
        <w:rPr>
          <w:lang w:val="hr-HR"/>
        </w:rPr>
        <w:lastRenderedPageBreak/>
        <w:t>Uvod</w:t>
      </w:r>
      <w:bookmarkEnd w:id="0"/>
      <w:r w:rsidRPr="003F56E7">
        <w:rPr>
          <w:lang w:val="hr-HR"/>
        </w:rPr>
        <w:t xml:space="preserve"> </w:t>
      </w:r>
    </w:p>
    <w:p w:rsidR="00D6391D" w:rsidRPr="003F56E7" w:rsidRDefault="00D6391D" w:rsidP="003F56E7">
      <w:pPr>
        <w:autoSpaceDE w:val="0"/>
        <w:autoSpaceDN w:val="0"/>
        <w:adjustRightInd w:val="0"/>
        <w:jc w:val="both"/>
        <w:rPr>
          <w:rFonts w:ascii="Times New Roman" w:hAnsi="Times New Roman"/>
          <w:lang w:val="hr-HR"/>
        </w:rPr>
      </w:pPr>
      <w:r w:rsidRPr="003F56E7">
        <w:rPr>
          <w:rFonts w:ascii="Times New Roman" w:hAnsi="Times New Roman"/>
          <w:lang w:val="hr-HR"/>
        </w:rPr>
        <w:t>U Hrvatskoj se e-bankingom koristi više od 600 tisuća građana i gotovo 200 tisuća podu</w:t>
      </w:r>
      <w:r w:rsidR="007A3B25" w:rsidRPr="003F56E7">
        <w:rPr>
          <w:rFonts w:ascii="Times New Roman" w:hAnsi="Times New Roman"/>
          <w:lang w:val="hr-HR"/>
        </w:rPr>
        <w:t>ze</w:t>
      </w:r>
      <w:r w:rsidRPr="003F56E7">
        <w:rPr>
          <w:rFonts w:ascii="Times New Roman" w:hAnsi="Times New Roman"/>
          <w:lang w:val="hr-HR"/>
        </w:rPr>
        <w:t>ća i obrta, a broj iz godine u</w:t>
      </w:r>
      <w:r w:rsidR="00A72F40">
        <w:rPr>
          <w:rFonts w:ascii="Times New Roman" w:hAnsi="Times New Roman"/>
          <w:lang w:val="hr-HR"/>
        </w:rPr>
        <w:t xml:space="preserve"> godinu raste. Što je uopće </w:t>
      </w:r>
      <w:r w:rsidRPr="003F56E7">
        <w:rPr>
          <w:rFonts w:ascii="Times New Roman" w:hAnsi="Times New Roman"/>
          <w:lang w:val="hr-HR"/>
        </w:rPr>
        <w:t>e-banking? Zašto ga</w:t>
      </w:r>
      <w:r w:rsidR="009C64DD">
        <w:rPr>
          <w:rFonts w:ascii="Times New Roman" w:hAnsi="Times New Roman"/>
          <w:lang w:val="hr-HR"/>
        </w:rPr>
        <w:t xml:space="preserve"> koristiti i što nam on pruža? s</w:t>
      </w:r>
      <w:r w:rsidRPr="003F56E7">
        <w:rPr>
          <w:rFonts w:ascii="Times New Roman" w:hAnsi="Times New Roman"/>
          <w:lang w:val="hr-HR"/>
        </w:rPr>
        <w:t>amo su neka od pitanja na koja ćemo pokušati odgovoriti u ovom seminaru.</w:t>
      </w:r>
      <w:r w:rsidR="001C618B" w:rsidRPr="003F56E7">
        <w:rPr>
          <w:rFonts w:ascii="Times New Roman" w:hAnsi="Times New Roman"/>
          <w:lang w:val="hr-HR"/>
        </w:rPr>
        <w:t xml:space="preserve"> Osim toga</w:t>
      </w:r>
      <w:r w:rsidRPr="003F56E7">
        <w:rPr>
          <w:rFonts w:ascii="Times New Roman" w:hAnsi="Times New Roman"/>
          <w:lang w:val="hr-HR"/>
        </w:rPr>
        <w:t xml:space="preserve"> </w:t>
      </w:r>
      <w:r w:rsidR="001C618B" w:rsidRPr="003F56E7">
        <w:rPr>
          <w:rFonts w:ascii="Times New Roman" w:hAnsi="Times New Roman"/>
          <w:lang w:val="hr-HR"/>
        </w:rPr>
        <w:t>saznat</w:t>
      </w:r>
      <w:r w:rsidR="007A3B25" w:rsidRPr="003F56E7">
        <w:rPr>
          <w:rFonts w:ascii="Times New Roman" w:hAnsi="Times New Roman"/>
          <w:lang w:val="hr-HR"/>
        </w:rPr>
        <w:t xml:space="preserve"> ćete i kako pokrenuti uslugu, otkriti pogodnosti i prednosti e-bankinga, te ključne riječi vezane uz njega.</w:t>
      </w:r>
    </w:p>
    <w:p w:rsidR="007A3B25" w:rsidRPr="003F56E7" w:rsidRDefault="007A3B25" w:rsidP="003F56E7">
      <w:pPr>
        <w:autoSpaceDE w:val="0"/>
        <w:autoSpaceDN w:val="0"/>
        <w:adjustRightInd w:val="0"/>
        <w:jc w:val="both"/>
        <w:rPr>
          <w:rFonts w:ascii="Times New Roman" w:hAnsi="Times New Roman"/>
          <w:lang w:val="hr-HR"/>
        </w:rPr>
      </w:pPr>
    </w:p>
    <w:p w:rsidR="007A3B25" w:rsidRPr="003F56E7" w:rsidRDefault="007A3B25" w:rsidP="003F56E7">
      <w:pPr>
        <w:autoSpaceDE w:val="0"/>
        <w:autoSpaceDN w:val="0"/>
        <w:adjustRightInd w:val="0"/>
        <w:jc w:val="both"/>
        <w:rPr>
          <w:rFonts w:ascii="Times New Roman" w:hAnsi="Times New Roman"/>
          <w:lang w:val="hr-HR"/>
        </w:rPr>
      </w:pPr>
    </w:p>
    <w:p w:rsidR="00D6391D" w:rsidRPr="00973EE8" w:rsidRDefault="007A3B25" w:rsidP="000A0AC0">
      <w:pPr>
        <w:pStyle w:val="Heading1"/>
        <w:numPr>
          <w:ilvl w:val="0"/>
          <w:numId w:val="3"/>
        </w:numPr>
        <w:rPr>
          <w:lang w:val="hr-HR"/>
        </w:rPr>
      </w:pPr>
      <w:bookmarkStart w:id="1" w:name="_Toc279318995"/>
      <w:r w:rsidRPr="003F56E7">
        <w:rPr>
          <w:lang w:val="hr-HR"/>
        </w:rPr>
        <w:t>E-banking</w:t>
      </w:r>
      <w:bookmarkEnd w:id="1"/>
    </w:p>
    <w:p w:rsidR="00D6391D" w:rsidRPr="003F56E7" w:rsidRDefault="00D6391D" w:rsidP="003F56E7">
      <w:pPr>
        <w:autoSpaceDE w:val="0"/>
        <w:autoSpaceDN w:val="0"/>
        <w:adjustRightInd w:val="0"/>
        <w:jc w:val="both"/>
        <w:rPr>
          <w:rFonts w:ascii="Times New Roman" w:hAnsi="Times New Roman"/>
          <w:lang w:val="hr-HR"/>
        </w:rPr>
      </w:pPr>
      <w:r w:rsidRPr="003F56E7">
        <w:rPr>
          <w:rFonts w:ascii="Times New Roman" w:hAnsi="Times New Roman"/>
          <w:lang w:val="hr-HR"/>
        </w:rPr>
        <w:t>E-banking</w:t>
      </w:r>
      <w:r w:rsidR="007A3B25" w:rsidRPr="003F56E7">
        <w:rPr>
          <w:rFonts w:ascii="Times New Roman" w:hAnsi="Times New Roman"/>
          <w:lang w:val="hr-HR"/>
        </w:rPr>
        <w:t xml:space="preserve"> (e-bankarstvo, internet bankarstvo)</w:t>
      </w:r>
      <w:r w:rsidRPr="003F56E7">
        <w:rPr>
          <w:rFonts w:ascii="Times New Roman" w:hAnsi="Times New Roman"/>
          <w:lang w:val="hr-HR"/>
        </w:rPr>
        <w:t xml:space="preserve"> je financijski servis banke koji omogućava korisniku osobno i izravno obavljanje i pregled financijskih transakcija i stanja. Korisnikom može postati svaki građanin koji u banci ima otvoren račun i s određenom bankom sklopi ugovor o internet bankarstvu, u kojem prihvaća Opće uvjete korištenja Internet bankarstva. </w:t>
      </w:r>
      <w:r w:rsidR="007A3B25" w:rsidRPr="003F56E7">
        <w:rPr>
          <w:rFonts w:ascii="Times New Roman" w:hAnsi="Times New Roman"/>
          <w:lang w:val="hr-HR"/>
        </w:rPr>
        <w:t xml:space="preserve"> </w:t>
      </w:r>
    </w:p>
    <w:p w:rsidR="007A3B25" w:rsidRPr="003F56E7" w:rsidRDefault="007A3B25" w:rsidP="003F56E7">
      <w:pPr>
        <w:autoSpaceDE w:val="0"/>
        <w:autoSpaceDN w:val="0"/>
        <w:adjustRightInd w:val="0"/>
        <w:jc w:val="both"/>
        <w:rPr>
          <w:rFonts w:ascii="Times New Roman" w:hAnsi="Times New Roman"/>
          <w:lang w:val="hr-HR"/>
        </w:rPr>
      </w:pPr>
    </w:p>
    <w:p w:rsidR="001C6BF0" w:rsidRPr="003F56E7" w:rsidRDefault="007A3B25" w:rsidP="003F56E7">
      <w:pPr>
        <w:autoSpaceDE w:val="0"/>
        <w:autoSpaceDN w:val="0"/>
        <w:adjustRightInd w:val="0"/>
        <w:jc w:val="both"/>
        <w:rPr>
          <w:rFonts w:ascii="Times New Roman" w:hAnsi="Times New Roman"/>
          <w:lang w:val="hr-HR"/>
        </w:rPr>
      </w:pPr>
      <w:r w:rsidRPr="003F56E7">
        <w:rPr>
          <w:rFonts w:ascii="Times New Roman" w:hAnsi="Times New Roman"/>
          <w:lang w:val="hr-HR"/>
        </w:rPr>
        <w:t xml:space="preserve">Za pristup e-bankarstvu potrebno je imati računalo s pristupom internetu i neki od sigurnosnih uređaja koji ćete dobiti prilikom sklapanja ugovora. Najčešće se radi o tokenu, tj uređaju koji služi za pristup uslugama e-bankarstva, a ujedno jamči da nitko drugi osim samih korisnika ne može pristupiti računima. Token </w:t>
      </w:r>
      <w:r w:rsidR="001C6BF0" w:rsidRPr="003F56E7">
        <w:rPr>
          <w:rFonts w:ascii="Times New Roman" w:hAnsi="Times New Roman"/>
          <w:lang w:val="hr-HR"/>
        </w:rPr>
        <w:t>se aktivira upiso</w:t>
      </w:r>
      <w:r w:rsidR="00B71025" w:rsidRPr="003F56E7">
        <w:rPr>
          <w:rFonts w:ascii="Times New Roman" w:hAnsi="Times New Roman"/>
          <w:lang w:val="hr-HR"/>
        </w:rPr>
        <w:t>m PIN-a, koji sam korisnik bira, te radi na principu stvaranja jednokratnih lozinki.</w:t>
      </w:r>
    </w:p>
    <w:p w:rsidR="001C6BF0" w:rsidRPr="003F56E7" w:rsidRDefault="001C6BF0" w:rsidP="003F56E7">
      <w:pPr>
        <w:autoSpaceDE w:val="0"/>
        <w:autoSpaceDN w:val="0"/>
        <w:adjustRightInd w:val="0"/>
        <w:jc w:val="both"/>
        <w:rPr>
          <w:rFonts w:ascii="Times New Roman" w:hAnsi="Times New Roman"/>
          <w:lang w:val="hr-HR"/>
        </w:rPr>
      </w:pPr>
    </w:p>
    <w:p w:rsidR="007A3B25" w:rsidRPr="003F56E7" w:rsidRDefault="007A3B25" w:rsidP="003F56E7">
      <w:pPr>
        <w:autoSpaceDE w:val="0"/>
        <w:autoSpaceDN w:val="0"/>
        <w:adjustRightInd w:val="0"/>
        <w:jc w:val="both"/>
        <w:rPr>
          <w:rFonts w:ascii="Times New Roman" w:hAnsi="Times New Roman"/>
          <w:lang w:val="hr-HR"/>
        </w:rPr>
      </w:pPr>
      <w:r w:rsidRPr="003F56E7">
        <w:rPr>
          <w:rFonts w:ascii="Times New Roman" w:hAnsi="Times New Roman"/>
          <w:lang w:val="hr-HR"/>
        </w:rPr>
        <w:t>Postoje različite metode dokazivanje identiteta:</w:t>
      </w:r>
    </w:p>
    <w:p w:rsidR="007A3B25" w:rsidRPr="003F56E7" w:rsidRDefault="001C6BF0" w:rsidP="003F56E7">
      <w:pPr>
        <w:pStyle w:val="ListParagraph"/>
        <w:numPr>
          <w:ilvl w:val="0"/>
          <w:numId w:val="1"/>
        </w:numPr>
        <w:autoSpaceDE w:val="0"/>
        <w:autoSpaceDN w:val="0"/>
        <w:adjustRightInd w:val="0"/>
        <w:jc w:val="both"/>
        <w:rPr>
          <w:rFonts w:ascii="Times New Roman" w:hAnsi="Times New Roman"/>
          <w:lang w:val="hr-HR"/>
        </w:rPr>
      </w:pPr>
      <w:r w:rsidRPr="003F56E7">
        <w:rPr>
          <w:rFonts w:ascii="Times New Roman" w:hAnsi="Times New Roman"/>
          <w:lang w:val="hr-HR"/>
        </w:rPr>
        <w:t>T</w:t>
      </w:r>
      <w:r w:rsidR="007A3B25" w:rsidRPr="003F56E7">
        <w:rPr>
          <w:rFonts w:ascii="Times New Roman" w:hAnsi="Times New Roman"/>
          <w:lang w:val="hr-HR"/>
        </w:rPr>
        <w:t>oken</w:t>
      </w:r>
      <w:r w:rsidRPr="003F56E7">
        <w:rPr>
          <w:rFonts w:ascii="Times New Roman" w:hAnsi="Times New Roman"/>
          <w:lang w:val="hr-HR"/>
        </w:rPr>
        <w:t xml:space="preserve"> (najčešće se koristi za privatne korisnike)</w:t>
      </w:r>
    </w:p>
    <w:p w:rsidR="007A3B25" w:rsidRPr="003F56E7" w:rsidRDefault="001C6BF0" w:rsidP="003F56E7">
      <w:pPr>
        <w:pStyle w:val="ListParagraph"/>
        <w:numPr>
          <w:ilvl w:val="0"/>
          <w:numId w:val="1"/>
        </w:numPr>
        <w:autoSpaceDE w:val="0"/>
        <w:autoSpaceDN w:val="0"/>
        <w:adjustRightInd w:val="0"/>
        <w:jc w:val="both"/>
        <w:rPr>
          <w:rFonts w:ascii="Times New Roman" w:hAnsi="Times New Roman"/>
          <w:lang w:val="hr-HR"/>
        </w:rPr>
      </w:pPr>
      <w:r w:rsidRPr="003F56E7">
        <w:rPr>
          <w:rFonts w:ascii="Times New Roman" w:hAnsi="Times New Roman"/>
          <w:lang w:val="hr-HR"/>
        </w:rPr>
        <w:t xml:space="preserve">TAN kartica (identifikacijska kartica koja liči na kreditnu karticu, na poleđini ima serijski broj i tablicu s nizovima transakcijskih brojeva) </w:t>
      </w:r>
    </w:p>
    <w:p w:rsidR="001C6BF0" w:rsidRPr="003F56E7" w:rsidRDefault="001C6BF0" w:rsidP="003F56E7">
      <w:pPr>
        <w:pStyle w:val="ListParagraph"/>
        <w:numPr>
          <w:ilvl w:val="0"/>
          <w:numId w:val="1"/>
        </w:numPr>
        <w:autoSpaceDE w:val="0"/>
        <w:autoSpaceDN w:val="0"/>
        <w:adjustRightInd w:val="0"/>
        <w:jc w:val="both"/>
        <w:rPr>
          <w:rFonts w:ascii="Times New Roman" w:hAnsi="Times New Roman"/>
          <w:lang w:val="hr-HR"/>
        </w:rPr>
      </w:pPr>
      <w:r w:rsidRPr="003F56E7">
        <w:rPr>
          <w:rFonts w:ascii="Times New Roman" w:hAnsi="Times New Roman"/>
          <w:lang w:val="hr-HR"/>
        </w:rPr>
        <w:t>SMART-kartica (uobičajena za poslovne korisnike, poznata i kao „pametna“ kartica, ima ugrađen čip na kojem su snimljena dva jedinstvena ključa – tajni i javni. Javni sadrži potrebne opće podatke o korisniku, dok privatni ključ služi kao svojevrsno potpisivanje korisnika prilikom izvođenja neke transakcije)</w:t>
      </w:r>
    </w:p>
    <w:p w:rsidR="001C6BF0" w:rsidRPr="003F56E7" w:rsidRDefault="001C6BF0" w:rsidP="003F56E7">
      <w:pPr>
        <w:autoSpaceDE w:val="0"/>
        <w:autoSpaceDN w:val="0"/>
        <w:adjustRightInd w:val="0"/>
        <w:jc w:val="both"/>
        <w:rPr>
          <w:rFonts w:ascii="Times New Roman" w:hAnsi="Times New Roman"/>
          <w:lang w:val="hr-HR"/>
        </w:rPr>
      </w:pPr>
    </w:p>
    <w:p w:rsidR="000924C9" w:rsidRPr="003F56E7" w:rsidRDefault="000924C9" w:rsidP="003F56E7">
      <w:pPr>
        <w:autoSpaceDE w:val="0"/>
        <w:autoSpaceDN w:val="0"/>
        <w:adjustRightInd w:val="0"/>
        <w:jc w:val="both"/>
        <w:rPr>
          <w:rFonts w:ascii="Times New Roman" w:hAnsi="Times New Roman"/>
          <w:lang w:val="hr-HR"/>
        </w:rPr>
      </w:pPr>
      <w:r w:rsidRPr="003F56E7">
        <w:rPr>
          <w:rFonts w:ascii="Times New Roman" w:hAnsi="Times New Roman"/>
          <w:lang w:val="hr-HR"/>
        </w:rPr>
        <w:t xml:space="preserve">Jednom kada pokrenete internet bankarstvo, svojim bankovnim računima možete pristupati s bilo kojeg računala i s bilo kojeg mjesta u svijetu koje ima pristup internetu. </w:t>
      </w:r>
    </w:p>
    <w:p w:rsidR="000924C9" w:rsidRPr="003F56E7" w:rsidRDefault="000924C9" w:rsidP="003F56E7">
      <w:pPr>
        <w:autoSpaceDE w:val="0"/>
        <w:autoSpaceDN w:val="0"/>
        <w:adjustRightInd w:val="0"/>
        <w:jc w:val="both"/>
        <w:rPr>
          <w:rFonts w:ascii="Times New Roman" w:hAnsi="Times New Roman"/>
          <w:lang w:val="hr-HR"/>
        </w:rPr>
      </w:pPr>
    </w:p>
    <w:p w:rsidR="000924C9" w:rsidRPr="003F56E7" w:rsidRDefault="000924C9" w:rsidP="003F56E7">
      <w:pPr>
        <w:autoSpaceDE w:val="0"/>
        <w:autoSpaceDN w:val="0"/>
        <w:adjustRightInd w:val="0"/>
        <w:jc w:val="both"/>
        <w:rPr>
          <w:rFonts w:ascii="Times New Roman" w:hAnsi="Times New Roman"/>
          <w:lang w:val="hr-HR"/>
        </w:rPr>
      </w:pPr>
      <w:r w:rsidRPr="003F56E7">
        <w:rPr>
          <w:rFonts w:ascii="Times New Roman" w:hAnsi="Times New Roman"/>
          <w:lang w:val="hr-HR"/>
        </w:rPr>
        <w:t>Bitno je napomenuti i da sve što ste radili putem interneta možete snimiti i čuvati na svom računalu, ili nekom drugom obliku memorije ili ispisati na papir.</w:t>
      </w:r>
    </w:p>
    <w:p w:rsidR="000924C9" w:rsidRPr="003F56E7" w:rsidRDefault="000924C9" w:rsidP="003F56E7">
      <w:pPr>
        <w:autoSpaceDE w:val="0"/>
        <w:autoSpaceDN w:val="0"/>
        <w:adjustRightInd w:val="0"/>
        <w:jc w:val="both"/>
        <w:rPr>
          <w:rFonts w:ascii="Times New Roman" w:hAnsi="Times New Roman"/>
          <w:lang w:val="hr-HR"/>
        </w:rPr>
      </w:pPr>
    </w:p>
    <w:p w:rsidR="00973EE8" w:rsidRDefault="00973EE8" w:rsidP="00973EE8">
      <w:pPr>
        <w:pStyle w:val="Heading1"/>
        <w:rPr>
          <w:lang w:val="hr-HR"/>
        </w:rPr>
      </w:pPr>
    </w:p>
    <w:p w:rsidR="001C6BF0" w:rsidRPr="00973EE8" w:rsidRDefault="001C6BF0" w:rsidP="000A0AC0">
      <w:pPr>
        <w:pStyle w:val="Heading2"/>
        <w:numPr>
          <w:ilvl w:val="1"/>
          <w:numId w:val="3"/>
        </w:numPr>
        <w:rPr>
          <w:lang w:val="hr-HR"/>
        </w:rPr>
      </w:pPr>
      <w:bookmarkStart w:id="2" w:name="_Toc279318996"/>
      <w:r w:rsidRPr="003F56E7">
        <w:rPr>
          <w:lang w:val="hr-HR"/>
        </w:rPr>
        <w:t>Opseg usluga e-banking</w:t>
      </w:r>
      <w:bookmarkEnd w:id="2"/>
    </w:p>
    <w:p w:rsidR="000924C9" w:rsidRPr="003F56E7" w:rsidRDefault="000924C9" w:rsidP="003F56E7">
      <w:pPr>
        <w:autoSpaceDE w:val="0"/>
        <w:autoSpaceDN w:val="0"/>
        <w:adjustRightInd w:val="0"/>
        <w:jc w:val="both"/>
        <w:rPr>
          <w:rFonts w:ascii="Times New Roman" w:hAnsi="Times New Roman"/>
          <w:lang w:val="hr-HR"/>
        </w:rPr>
      </w:pPr>
      <w:r w:rsidRPr="003F56E7">
        <w:rPr>
          <w:rFonts w:ascii="Times New Roman" w:hAnsi="Times New Roman"/>
          <w:lang w:val="hr-HR"/>
        </w:rPr>
        <w:t>Banka, prilikom našeg pristupa Internet bankarstvu, nudi određeni opseg usluga, koje korisnik putem potpisanog zahtjeva može ostvariti. Ugovoren opseg usluga se može naknadno proširiti uz korištenje postojećeg identifikacijskog tokena.</w:t>
      </w:r>
    </w:p>
    <w:p w:rsidR="000924C9" w:rsidRPr="003F56E7" w:rsidRDefault="000924C9" w:rsidP="003F56E7">
      <w:pPr>
        <w:autoSpaceDE w:val="0"/>
        <w:autoSpaceDN w:val="0"/>
        <w:adjustRightInd w:val="0"/>
        <w:jc w:val="both"/>
        <w:rPr>
          <w:rFonts w:ascii="Times New Roman" w:hAnsi="Times New Roman"/>
          <w:lang w:val="hr-HR"/>
        </w:rPr>
      </w:pPr>
    </w:p>
    <w:p w:rsidR="000924C9" w:rsidRPr="003F56E7" w:rsidRDefault="000924C9" w:rsidP="003F56E7">
      <w:pPr>
        <w:autoSpaceDE w:val="0"/>
        <w:autoSpaceDN w:val="0"/>
        <w:adjustRightInd w:val="0"/>
        <w:jc w:val="both"/>
        <w:rPr>
          <w:rFonts w:ascii="Times New Roman" w:hAnsi="Times New Roman"/>
          <w:lang w:val="hr-HR"/>
        </w:rPr>
      </w:pPr>
      <w:r w:rsidRPr="003F56E7">
        <w:rPr>
          <w:rFonts w:ascii="Times New Roman" w:hAnsi="Times New Roman"/>
          <w:lang w:val="hr-HR"/>
        </w:rPr>
        <w:lastRenderedPageBreak/>
        <w:t xml:space="preserve">Paketi ponuđenih usluga se ne razlikuju previše u različitim bankama. Usluge koje banke najčešće nude su: pregled stanja i prometa po deviznim i kunskim računima, plaćanje platnih naloga, prijenos novca s jednog računa na drugi, </w:t>
      </w:r>
      <w:r w:rsidR="001C618B" w:rsidRPr="003F56E7">
        <w:rPr>
          <w:rFonts w:ascii="Times New Roman" w:hAnsi="Times New Roman"/>
          <w:lang w:val="hr-HR"/>
        </w:rPr>
        <w:t>pregled tečajnih lista i o</w:t>
      </w:r>
      <w:r w:rsidR="009C64DD">
        <w:rPr>
          <w:rFonts w:ascii="Times New Roman" w:hAnsi="Times New Roman"/>
          <w:lang w:val="hr-HR"/>
        </w:rPr>
        <w:t>tkupa deviza zatim i</w:t>
      </w:r>
      <w:r w:rsidRPr="003F56E7">
        <w:rPr>
          <w:rFonts w:ascii="Times New Roman" w:hAnsi="Times New Roman"/>
          <w:lang w:val="hr-HR"/>
        </w:rPr>
        <w:t>zrade predložaka platnih naloga i otplate kredita.</w:t>
      </w:r>
    </w:p>
    <w:p w:rsidR="000924C9" w:rsidRPr="003F56E7" w:rsidRDefault="000924C9" w:rsidP="001C6BF0">
      <w:pPr>
        <w:autoSpaceDE w:val="0"/>
        <w:autoSpaceDN w:val="0"/>
        <w:adjustRightInd w:val="0"/>
        <w:rPr>
          <w:rFonts w:ascii="Times New Roman" w:hAnsi="Times New Roman"/>
          <w:lang w:val="hr-HR"/>
        </w:rPr>
      </w:pPr>
    </w:p>
    <w:p w:rsidR="000924C9" w:rsidRPr="003F56E7" w:rsidRDefault="000924C9" w:rsidP="003F56E7">
      <w:pPr>
        <w:autoSpaceDE w:val="0"/>
        <w:autoSpaceDN w:val="0"/>
        <w:adjustRightInd w:val="0"/>
        <w:jc w:val="both"/>
        <w:rPr>
          <w:rFonts w:ascii="Times New Roman" w:hAnsi="Times New Roman"/>
          <w:lang w:val="hr-HR"/>
        </w:rPr>
      </w:pPr>
      <w:r w:rsidRPr="003F56E7">
        <w:rPr>
          <w:rFonts w:ascii="Times New Roman" w:hAnsi="Times New Roman"/>
          <w:lang w:val="hr-HR"/>
        </w:rPr>
        <w:t>Neke od mogućih dodatnih usluga su: oročavanje, otvaranje trajnih naloga, kupoprodaja udjela u investicijskim fondovima, ugovaranje police osiguranja ili kupnja prepaid bonova za mobitele.</w:t>
      </w:r>
    </w:p>
    <w:p w:rsidR="000924C9" w:rsidRPr="003F56E7" w:rsidRDefault="000924C9" w:rsidP="003F56E7">
      <w:pPr>
        <w:autoSpaceDE w:val="0"/>
        <w:autoSpaceDN w:val="0"/>
        <w:adjustRightInd w:val="0"/>
        <w:jc w:val="both"/>
        <w:rPr>
          <w:rFonts w:ascii="Times New Roman" w:hAnsi="Times New Roman"/>
          <w:b/>
          <w:lang w:val="hr-HR"/>
        </w:rPr>
      </w:pPr>
    </w:p>
    <w:p w:rsidR="000924C9" w:rsidRPr="003F56E7" w:rsidRDefault="000924C9" w:rsidP="003F56E7">
      <w:pPr>
        <w:autoSpaceDE w:val="0"/>
        <w:autoSpaceDN w:val="0"/>
        <w:adjustRightInd w:val="0"/>
        <w:jc w:val="both"/>
        <w:rPr>
          <w:rFonts w:ascii="Times New Roman" w:hAnsi="Times New Roman"/>
          <w:b/>
          <w:lang w:val="hr-HR"/>
        </w:rPr>
      </w:pPr>
    </w:p>
    <w:p w:rsidR="00F177AF" w:rsidRPr="00973EE8" w:rsidRDefault="00B71025" w:rsidP="000A0AC0">
      <w:pPr>
        <w:pStyle w:val="Heading2"/>
        <w:numPr>
          <w:ilvl w:val="1"/>
          <w:numId w:val="3"/>
        </w:numPr>
        <w:rPr>
          <w:lang w:val="hr-HR"/>
        </w:rPr>
      </w:pPr>
      <w:bookmarkStart w:id="3" w:name="_Toc279318997"/>
      <w:r w:rsidRPr="003F56E7">
        <w:rPr>
          <w:lang w:val="hr-HR"/>
        </w:rPr>
        <w:t>Zašto koristiti e-bankarstvo – prednosti i mane</w:t>
      </w:r>
      <w:bookmarkEnd w:id="3"/>
    </w:p>
    <w:p w:rsidR="00D6391D" w:rsidRPr="003F56E7" w:rsidRDefault="00F177AF" w:rsidP="003F56E7">
      <w:pPr>
        <w:jc w:val="both"/>
        <w:rPr>
          <w:rFonts w:ascii="Times New Roman" w:hAnsi="Times New Roman"/>
          <w:lang w:val="hr-HR"/>
        </w:rPr>
      </w:pPr>
      <w:r w:rsidRPr="003F56E7">
        <w:rPr>
          <w:rFonts w:ascii="Times New Roman" w:hAnsi="Times New Roman"/>
          <w:lang w:val="hr-HR"/>
        </w:rPr>
        <w:t>Velika prednost e-bankarstva su niže naknade prilikom provođenja platnih naloga u odnosu na plaćanje računa na šalterima banaka, Fine ili pošte.</w:t>
      </w:r>
    </w:p>
    <w:p w:rsidR="00F177AF" w:rsidRPr="003F56E7" w:rsidRDefault="00F177AF" w:rsidP="003F56E7">
      <w:pPr>
        <w:jc w:val="both"/>
        <w:rPr>
          <w:rFonts w:ascii="Times New Roman" w:hAnsi="Times New Roman"/>
          <w:lang w:val="hr-HR"/>
        </w:rPr>
      </w:pPr>
      <w:r w:rsidRPr="003F56E7">
        <w:rPr>
          <w:rFonts w:ascii="Times New Roman" w:hAnsi="Times New Roman"/>
          <w:lang w:val="hr-HR"/>
        </w:rPr>
        <w:t>Kao potvrda ovog, možemo usporediti naknade za plaćanje računa u Fini, gdje se plaća 4,60 kn po uplati za račune s iznosima manjima od 474,23 kn, odnosno 0,97 posto uplaćenog iznosa za iznose veće ili jednake 474,24 kn. Najviša naknada koju se može platiti je 75 kn. Dok naknade prilikom plaćanja putem e-bankarstva iznose do dvije kune, a još su niže ako su i uplatitelj i primatelj vlasnici računa u istoj banci. Osim toga, pojedine banke naknade čak ni ne naplaćuju.</w:t>
      </w:r>
    </w:p>
    <w:p w:rsidR="00F177AF" w:rsidRPr="003F56E7" w:rsidRDefault="00F177AF" w:rsidP="003F56E7">
      <w:pPr>
        <w:jc w:val="both"/>
        <w:rPr>
          <w:rFonts w:ascii="Times New Roman" w:hAnsi="Times New Roman"/>
          <w:lang w:val="hr-HR"/>
        </w:rPr>
      </w:pPr>
      <w:r w:rsidRPr="003F56E7">
        <w:rPr>
          <w:rFonts w:ascii="Times New Roman" w:hAnsi="Times New Roman"/>
          <w:lang w:val="hr-HR"/>
        </w:rPr>
        <w:t>Vrlo važan čimbenik prilikom uspoređivanja prednosti e-bankarstva i običnog bankarstva je i činjenica da e-banka radi 24 sata dnevno, 7 dana u tjednu i 365 dana u godini, možete joj pristupiti s bilo kojeg mjesta u svijetu ako imate računalo i internet, nema čekanja u redovima...</w:t>
      </w:r>
    </w:p>
    <w:p w:rsidR="00F177AF" w:rsidRPr="003F56E7" w:rsidRDefault="00B71025" w:rsidP="003F56E7">
      <w:pPr>
        <w:jc w:val="both"/>
        <w:rPr>
          <w:rFonts w:ascii="Times New Roman" w:hAnsi="Times New Roman"/>
          <w:lang w:val="hr-HR"/>
        </w:rPr>
      </w:pPr>
      <w:r w:rsidRPr="003F56E7">
        <w:rPr>
          <w:rFonts w:ascii="Times New Roman" w:hAnsi="Times New Roman"/>
          <w:lang w:val="hr-HR"/>
        </w:rPr>
        <w:t>Iako je internet bankarstvo najčešće korišteno za plaćanje računa, tu su i broj</w:t>
      </w:r>
      <w:r w:rsidR="001C618B" w:rsidRPr="003F56E7">
        <w:rPr>
          <w:rFonts w:ascii="Times New Roman" w:hAnsi="Times New Roman"/>
          <w:lang w:val="hr-HR"/>
        </w:rPr>
        <w:t>n</w:t>
      </w:r>
      <w:r w:rsidRPr="003F56E7">
        <w:rPr>
          <w:rFonts w:ascii="Times New Roman" w:hAnsi="Times New Roman"/>
          <w:lang w:val="hr-HR"/>
        </w:rPr>
        <w:t>e druge usluge koje se mogu koristiti, a neke smo već prethodno naveli</w:t>
      </w:r>
      <w:r w:rsidR="00F177AF" w:rsidRPr="003F56E7">
        <w:rPr>
          <w:rFonts w:ascii="Times New Roman" w:hAnsi="Times New Roman"/>
          <w:lang w:val="hr-HR"/>
        </w:rPr>
        <w:t xml:space="preserve"> </w:t>
      </w:r>
      <w:r w:rsidRPr="003F56E7">
        <w:rPr>
          <w:rFonts w:ascii="Times New Roman" w:hAnsi="Times New Roman"/>
          <w:lang w:val="hr-HR"/>
        </w:rPr>
        <w:t>u prethodnom podnaslovu.</w:t>
      </w:r>
    </w:p>
    <w:p w:rsidR="00B71025" w:rsidRPr="003F56E7" w:rsidRDefault="001C618B" w:rsidP="003F56E7">
      <w:pPr>
        <w:jc w:val="both"/>
        <w:rPr>
          <w:rFonts w:ascii="Times New Roman" w:hAnsi="Times New Roman"/>
          <w:lang w:val="hr-HR"/>
        </w:rPr>
      </w:pPr>
      <w:r w:rsidRPr="003F56E7">
        <w:rPr>
          <w:rFonts w:ascii="Times New Roman" w:hAnsi="Times New Roman"/>
          <w:lang w:val="hr-HR"/>
        </w:rPr>
        <w:t>Potrebno je</w:t>
      </w:r>
      <w:r w:rsidR="00B71025" w:rsidRPr="003F56E7">
        <w:rPr>
          <w:rFonts w:ascii="Times New Roman" w:hAnsi="Times New Roman"/>
          <w:lang w:val="hr-HR"/>
        </w:rPr>
        <w:t xml:space="preserve"> spomenuti</w:t>
      </w:r>
      <w:r w:rsidRPr="003F56E7">
        <w:rPr>
          <w:rFonts w:ascii="Times New Roman" w:hAnsi="Times New Roman"/>
          <w:lang w:val="hr-HR"/>
        </w:rPr>
        <w:t xml:space="preserve"> i</w:t>
      </w:r>
      <w:r w:rsidR="00B71025" w:rsidRPr="003F56E7">
        <w:rPr>
          <w:rFonts w:ascii="Times New Roman" w:hAnsi="Times New Roman"/>
          <w:lang w:val="hr-HR"/>
        </w:rPr>
        <w:t xml:space="preserve"> neke od mana e-bankarstva, iako su to uglavnom stvari s kojima</w:t>
      </w:r>
      <w:r w:rsidR="00A72F40">
        <w:rPr>
          <w:rFonts w:ascii="Times New Roman" w:hAnsi="Times New Roman"/>
          <w:lang w:val="hr-HR"/>
        </w:rPr>
        <w:t>,</w:t>
      </w:r>
      <w:r w:rsidR="00B71025" w:rsidRPr="003F56E7">
        <w:rPr>
          <w:rFonts w:ascii="Times New Roman" w:hAnsi="Times New Roman"/>
          <w:lang w:val="hr-HR"/>
        </w:rPr>
        <w:t xml:space="preserve"> ako često koristimo e-bankarstvo</w:t>
      </w:r>
      <w:r w:rsidR="00A72F40">
        <w:rPr>
          <w:rFonts w:ascii="Times New Roman" w:hAnsi="Times New Roman"/>
          <w:lang w:val="hr-HR"/>
        </w:rPr>
        <w:t>,</w:t>
      </w:r>
      <w:r w:rsidR="00B71025" w:rsidRPr="003F56E7">
        <w:rPr>
          <w:rFonts w:ascii="Times New Roman" w:hAnsi="Times New Roman"/>
          <w:lang w:val="hr-HR"/>
        </w:rPr>
        <w:t xml:space="preserve"> ne ć</w:t>
      </w:r>
      <w:r w:rsidR="00A72F40">
        <w:rPr>
          <w:rFonts w:ascii="Times New Roman" w:hAnsi="Times New Roman"/>
          <w:lang w:val="hr-HR"/>
        </w:rPr>
        <w:t>emo imati problema, poput potrebno vrijeme</w:t>
      </w:r>
      <w:r w:rsidR="00B71025" w:rsidRPr="003F56E7">
        <w:rPr>
          <w:rFonts w:ascii="Times New Roman" w:hAnsi="Times New Roman"/>
          <w:lang w:val="hr-HR"/>
        </w:rPr>
        <w:t xml:space="preserve"> za pokretanje usluge i stjecanje rutine pri korištenju,</w:t>
      </w:r>
      <w:r w:rsidR="00A72F40">
        <w:rPr>
          <w:rFonts w:ascii="Times New Roman" w:hAnsi="Times New Roman"/>
          <w:lang w:val="hr-HR"/>
        </w:rPr>
        <w:t xml:space="preserve"> zatim</w:t>
      </w:r>
      <w:r w:rsidR="00B71025" w:rsidRPr="003F56E7">
        <w:rPr>
          <w:rFonts w:ascii="Times New Roman" w:hAnsi="Times New Roman"/>
          <w:lang w:val="hr-HR"/>
        </w:rPr>
        <w:t xml:space="preserve"> banke ponekad mijenjaju korisničko sučelje pa se treba ponovno snalaziti, i ono često postavljeno pitanje u našem vremenu visoke tehnologije – možemo li vjerovati stroju?</w:t>
      </w:r>
    </w:p>
    <w:p w:rsidR="00B71025" w:rsidRPr="003F56E7" w:rsidRDefault="00B71025" w:rsidP="003F56E7">
      <w:pPr>
        <w:jc w:val="both"/>
        <w:rPr>
          <w:rFonts w:ascii="Times New Roman" w:hAnsi="Times New Roman"/>
          <w:lang w:val="hr-HR"/>
        </w:rPr>
      </w:pPr>
    </w:p>
    <w:p w:rsidR="00973EE8" w:rsidRPr="00973EE8" w:rsidRDefault="00B71025" w:rsidP="000A0AC0">
      <w:pPr>
        <w:pStyle w:val="Heading2"/>
        <w:numPr>
          <w:ilvl w:val="1"/>
          <w:numId w:val="3"/>
        </w:numPr>
        <w:rPr>
          <w:lang w:val="hr-HR"/>
        </w:rPr>
      </w:pPr>
      <w:bookmarkStart w:id="4" w:name="_Toc279318998"/>
      <w:r w:rsidRPr="003F56E7">
        <w:rPr>
          <w:lang w:val="hr-HR"/>
        </w:rPr>
        <w:t>Sigurnost prilikom korištenja e-bankarstva?</w:t>
      </w:r>
      <w:bookmarkEnd w:id="4"/>
    </w:p>
    <w:p w:rsidR="00B71025" w:rsidRPr="003F56E7" w:rsidRDefault="00C03343" w:rsidP="003F56E7">
      <w:pPr>
        <w:jc w:val="both"/>
        <w:rPr>
          <w:rFonts w:ascii="Times New Roman" w:hAnsi="Times New Roman"/>
          <w:lang w:val="hr-HR"/>
        </w:rPr>
      </w:pPr>
      <w:r w:rsidRPr="003F56E7">
        <w:rPr>
          <w:rFonts w:ascii="Times New Roman" w:hAnsi="Times New Roman"/>
          <w:lang w:val="hr-HR"/>
        </w:rPr>
        <w:t>Korisniku je jako važna sigurnost, pogotovo kad se govori o financijama pa je jasan i strah i nepovjerenje korisnika u internet bankarstvo, jer je najrašireniji oblik „cyber“ zločina upravo krađa identiteta.</w:t>
      </w:r>
    </w:p>
    <w:p w:rsidR="00C03343" w:rsidRPr="003F56E7" w:rsidRDefault="00C03343" w:rsidP="003F56E7">
      <w:pPr>
        <w:jc w:val="both"/>
        <w:rPr>
          <w:rFonts w:ascii="Times New Roman" w:hAnsi="Times New Roman"/>
          <w:lang w:val="hr-HR"/>
        </w:rPr>
      </w:pPr>
      <w:r w:rsidRPr="003F56E7">
        <w:rPr>
          <w:rFonts w:ascii="Times New Roman" w:hAnsi="Times New Roman"/>
          <w:lang w:val="hr-HR"/>
        </w:rPr>
        <w:t>Na povećanju stupnja sigurnosti i ograničavanju napada na zatvorene sustave se već dugo radi na globalnoj razini, no banke posebno budno paze na zaštitu kako svojih podataka, tako i podataka korisnika.</w:t>
      </w:r>
    </w:p>
    <w:p w:rsidR="00C03343" w:rsidRPr="003F56E7" w:rsidRDefault="009C64DD" w:rsidP="003F56E7">
      <w:pPr>
        <w:jc w:val="both"/>
        <w:rPr>
          <w:rFonts w:ascii="Times New Roman" w:hAnsi="Times New Roman"/>
          <w:lang w:val="hr-HR"/>
        </w:rPr>
      </w:pPr>
      <w:r>
        <w:rPr>
          <w:rFonts w:ascii="Times New Roman" w:hAnsi="Times New Roman"/>
          <w:lang w:val="hr-HR"/>
        </w:rPr>
        <w:t>Uporab</w:t>
      </w:r>
      <w:r w:rsidR="00C03343" w:rsidRPr="003F56E7">
        <w:rPr>
          <w:rFonts w:ascii="Times New Roman" w:hAnsi="Times New Roman"/>
          <w:lang w:val="hr-HR"/>
        </w:rPr>
        <w:t>a tokena i smart kartica ima visoki stupanj sigurnosti, jer osim tehnologije kriptografskog javnog ključa (već prethodno spomenuto)</w:t>
      </w:r>
      <w:r>
        <w:rPr>
          <w:rFonts w:ascii="Times New Roman" w:hAnsi="Times New Roman"/>
          <w:lang w:val="hr-HR"/>
        </w:rPr>
        <w:t>,</w:t>
      </w:r>
      <w:r w:rsidR="00C03343" w:rsidRPr="003F56E7">
        <w:rPr>
          <w:rFonts w:ascii="Times New Roman" w:hAnsi="Times New Roman"/>
          <w:lang w:val="hr-HR"/>
        </w:rPr>
        <w:t xml:space="preserve"> podizanju sigurnosne razine pridonijela je upravo upotreba smart kartice. Kao još jedna od mogućnosti postoji i pohranjivanje digitalnog certifikata na tvrdom d</w:t>
      </w:r>
      <w:r>
        <w:rPr>
          <w:rFonts w:ascii="Times New Roman" w:hAnsi="Times New Roman"/>
          <w:lang w:val="hr-HR"/>
        </w:rPr>
        <w:t>isku osobnog računala. Ističemo</w:t>
      </w:r>
      <w:r w:rsidR="00C03343" w:rsidRPr="003F56E7">
        <w:rPr>
          <w:rFonts w:ascii="Times New Roman" w:hAnsi="Times New Roman"/>
          <w:lang w:val="hr-HR"/>
        </w:rPr>
        <w:t xml:space="preserve"> kako primjenom smart kartica privatni ključ nikada ne „napušta“ karticu i digitalni se potpis generira na čip unutar zaštićenog područja.</w:t>
      </w:r>
    </w:p>
    <w:p w:rsidR="00C03343" w:rsidRPr="003F56E7" w:rsidRDefault="00C03343" w:rsidP="003F56E7">
      <w:pPr>
        <w:jc w:val="both"/>
        <w:rPr>
          <w:rFonts w:ascii="Times New Roman" w:hAnsi="Times New Roman"/>
          <w:lang w:val="hr-HR"/>
        </w:rPr>
      </w:pPr>
      <w:r w:rsidRPr="003F56E7">
        <w:rPr>
          <w:rFonts w:ascii="Times New Roman" w:hAnsi="Times New Roman"/>
          <w:lang w:val="hr-HR"/>
        </w:rPr>
        <w:t>S druge strane, poslovanje korisnika upotrebom tokena je višestruko zaštićeno kompiliranjem PIN-a i jednokratnih lozinki. Lozinke su jednokratne u smislu da nije moguće da već jednom iskorištena lozinka posluži za ponovni ulazak u internetsko bankarstvo ili neku drugu uslugu.</w:t>
      </w:r>
    </w:p>
    <w:p w:rsidR="00AC45F8" w:rsidRPr="003F56E7" w:rsidRDefault="00AC45F8" w:rsidP="003F56E7">
      <w:pPr>
        <w:jc w:val="both"/>
        <w:rPr>
          <w:rFonts w:ascii="Times New Roman" w:hAnsi="Times New Roman"/>
          <w:lang w:val="hr-HR"/>
        </w:rPr>
      </w:pPr>
      <w:r w:rsidRPr="003F56E7">
        <w:rPr>
          <w:rFonts w:ascii="Times New Roman" w:hAnsi="Times New Roman"/>
          <w:lang w:val="hr-HR"/>
        </w:rPr>
        <w:lastRenderedPageBreak/>
        <w:t>Tu je još i dodatna zaštita kompletnog bankarskog sustava vatrozidom, odnosn</w:t>
      </w:r>
      <w:r w:rsidR="00A72F40">
        <w:rPr>
          <w:rFonts w:ascii="Times New Roman" w:hAnsi="Times New Roman"/>
          <w:lang w:val="hr-HR"/>
        </w:rPr>
        <w:t>o firewallom koji onemogućava „</w:t>
      </w:r>
      <w:r w:rsidRPr="003F56E7">
        <w:rPr>
          <w:rFonts w:ascii="Times New Roman" w:hAnsi="Times New Roman"/>
          <w:lang w:val="hr-HR"/>
        </w:rPr>
        <w:t>presretanje“ po</w:t>
      </w:r>
      <w:r w:rsidR="009C64DD">
        <w:rPr>
          <w:rFonts w:ascii="Times New Roman" w:hAnsi="Times New Roman"/>
          <w:lang w:val="hr-HR"/>
        </w:rPr>
        <w:t>dataka korisnika prilikom slanja</w:t>
      </w:r>
      <w:r w:rsidRPr="003F56E7">
        <w:rPr>
          <w:rFonts w:ascii="Times New Roman" w:hAnsi="Times New Roman"/>
          <w:lang w:val="hr-HR"/>
        </w:rPr>
        <w:t xml:space="preserve"> do poslužitelja banaka, kao i sustav otkrivanja neovlaštena pristupa. Osim svojih internih informatičarskih odjela, b</w:t>
      </w:r>
      <w:r w:rsidR="009C64DD">
        <w:rPr>
          <w:rFonts w:ascii="Times New Roman" w:hAnsi="Times New Roman"/>
          <w:lang w:val="hr-HR"/>
        </w:rPr>
        <w:t>anke angažiraju vrhunske tvrtke</w:t>
      </w:r>
      <w:r w:rsidRPr="003F56E7">
        <w:rPr>
          <w:rFonts w:ascii="Times New Roman" w:hAnsi="Times New Roman"/>
          <w:lang w:val="hr-HR"/>
        </w:rPr>
        <w:t xml:space="preserve"> čiji je osnovni posao upravo zaštita, kako bi osigurale zaštitu svojim korisnicima.</w:t>
      </w:r>
    </w:p>
    <w:p w:rsidR="00C03343" w:rsidRPr="003F56E7" w:rsidRDefault="00C03343" w:rsidP="003F56E7">
      <w:pPr>
        <w:jc w:val="both"/>
        <w:rPr>
          <w:rFonts w:ascii="Times New Roman" w:hAnsi="Times New Roman"/>
          <w:lang w:val="hr-HR"/>
        </w:rPr>
      </w:pPr>
    </w:p>
    <w:p w:rsidR="00973EE8" w:rsidRPr="00973EE8" w:rsidRDefault="00883E7E" w:rsidP="000A0AC0">
      <w:pPr>
        <w:pStyle w:val="Heading2"/>
        <w:numPr>
          <w:ilvl w:val="1"/>
          <w:numId w:val="3"/>
        </w:numPr>
        <w:rPr>
          <w:lang w:val="hr-HR"/>
        </w:rPr>
      </w:pPr>
      <w:bookmarkStart w:id="5" w:name="_Toc279318999"/>
      <w:r w:rsidRPr="003F56E7">
        <w:rPr>
          <w:lang w:val="hr-HR"/>
        </w:rPr>
        <w:t>Ključni pojmovi e-bankarstva</w:t>
      </w:r>
      <w:bookmarkEnd w:id="5"/>
    </w:p>
    <w:p w:rsidR="00883E7E" w:rsidRPr="003F56E7" w:rsidRDefault="00883E7E" w:rsidP="003F56E7">
      <w:pPr>
        <w:jc w:val="both"/>
        <w:rPr>
          <w:rFonts w:ascii="Times New Roman" w:hAnsi="Times New Roman"/>
          <w:lang w:val="hr-HR"/>
        </w:rPr>
      </w:pPr>
      <w:r w:rsidRPr="003F56E7">
        <w:rPr>
          <w:rFonts w:ascii="Times New Roman" w:hAnsi="Times New Roman"/>
          <w:lang w:val="hr-HR"/>
        </w:rPr>
        <w:t>Ključni pojmovi e-bankarstava koje bi trebali znati prije neg što se počnete koristiti e-bankarstvom:</w:t>
      </w:r>
    </w:p>
    <w:p w:rsidR="00883E7E" w:rsidRPr="003F56E7" w:rsidRDefault="00883E7E" w:rsidP="003F56E7">
      <w:pPr>
        <w:jc w:val="both"/>
        <w:rPr>
          <w:rFonts w:ascii="Times New Roman" w:hAnsi="Times New Roman"/>
          <w:lang w:val="hr-HR"/>
        </w:rPr>
      </w:pPr>
      <w:r w:rsidRPr="003F56E7">
        <w:rPr>
          <w:rFonts w:ascii="Times New Roman" w:hAnsi="Times New Roman"/>
          <w:b/>
          <w:lang w:val="hr-HR"/>
        </w:rPr>
        <w:t>PIN</w:t>
      </w:r>
      <w:r w:rsidRPr="003F56E7">
        <w:rPr>
          <w:rFonts w:ascii="Times New Roman" w:hAnsi="Times New Roman"/>
          <w:lang w:val="hr-HR"/>
        </w:rPr>
        <w:t xml:space="preserve"> – osobni identifikacijski broj koji se koristi za aktivaciju tokena. Ne preporuča se dijeljenje informacije o PIN-u s drugima. U slučaju da ga zaboravite možete tražiti novi, ili možete promijeniti postojeći, ako smatrate da postoji opasnost da ga netko drugi zna, i da ga može zloupotrijebiti.</w:t>
      </w:r>
    </w:p>
    <w:p w:rsidR="00883E7E" w:rsidRPr="003F56E7" w:rsidRDefault="00883E7E" w:rsidP="003F56E7">
      <w:pPr>
        <w:jc w:val="both"/>
        <w:rPr>
          <w:rFonts w:ascii="Times New Roman" w:hAnsi="Times New Roman"/>
          <w:lang w:val="hr-HR"/>
        </w:rPr>
      </w:pPr>
      <w:r w:rsidRPr="003F56E7">
        <w:rPr>
          <w:rFonts w:ascii="Times New Roman" w:hAnsi="Times New Roman"/>
          <w:b/>
          <w:lang w:val="hr-HR"/>
        </w:rPr>
        <w:t>Token</w:t>
      </w:r>
      <w:r w:rsidRPr="003F56E7">
        <w:rPr>
          <w:rFonts w:ascii="Times New Roman" w:hAnsi="Times New Roman"/>
          <w:lang w:val="hr-HR"/>
        </w:rPr>
        <w:t xml:space="preserve"> – već više puta spomenuti uređaj koji omogućuje pristup uslugama e-bankarstva. Korisnicima osigurava da nitko osim njih ne može pristupiti računima i radi na principu jednokratno važećih lozinki.</w:t>
      </w:r>
    </w:p>
    <w:p w:rsidR="00883E7E" w:rsidRPr="003F56E7" w:rsidRDefault="00883E7E" w:rsidP="003F56E7">
      <w:pPr>
        <w:jc w:val="both"/>
        <w:rPr>
          <w:rFonts w:ascii="Times New Roman" w:hAnsi="Times New Roman"/>
          <w:lang w:val="hr-HR"/>
        </w:rPr>
      </w:pPr>
      <w:r w:rsidRPr="003F56E7">
        <w:rPr>
          <w:rFonts w:ascii="Times New Roman" w:hAnsi="Times New Roman"/>
          <w:b/>
          <w:lang w:val="hr-HR"/>
        </w:rPr>
        <w:t xml:space="preserve">TAN kartica </w:t>
      </w:r>
      <w:r w:rsidRPr="003F56E7">
        <w:rPr>
          <w:rFonts w:ascii="Times New Roman" w:hAnsi="Times New Roman"/>
          <w:lang w:val="hr-HR"/>
        </w:rPr>
        <w:t xml:space="preserve">– identifikacijska kartica, oblikom slična kreditnoj kartici. Na pozadini ima serijski broj i tablicu s nizovima transakcijskih brojeva. </w:t>
      </w:r>
    </w:p>
    <w:p w:rsidR="00883E7E" w:rsidRPr="003F56E7" w:rsidRDefault="00883E7E" w:rsidP="003F56E7">
      <w:pPr>
        <w:jc w:val="both"/>
        <w:rPr>
          <w:rFonts w:ascii="Times New Roman" w:hAnsi="Times New Roman"/>
          <w:lang w:val="hr-HR"/>
        </w:rPr>
      </w:pPr>
      <w:r w:rsidRPr="003F56E7">
        <w:rPr>
          <w:rFonts w:ascii="Times New Roman" w:hAnsi="Times New Roman"/>
          <w:b/>
          <w:lang w:val="hr-HR"/>
        </w:rPr>
        <w:t xml:space="preserve">SMART („pametna“) kartica </w:t>
      </w:r>
      <w:r w:rsidRPr="003F56E7">
        <w:rPr>
          <w:rFonts w:ascii="Times New Roman" w:hAnsi="Times New Roman"/>
          <w:lang w:val="hr-HR"/>
        </w:rPr>
        <w:t>– kartica koja ima ugrađen čip sa dva snimljena ključa – tajni i javni. Tajni sadrži opće podatke o korisniku, a privatnim korisnik potpisuje svaku izvedenu transakciju.</w:t>
      </w:r>
    </w:p>
    <w:p w:rsidR="00883E7E" w:rsidRPr="003F56E7" w:rsidRDefault="00883E7E" w:rsidP="003F56E7">
      <w:pPr>
        <w:jc w:val="both"/>
        <w:rPr>
          <w:rFonts w:ascii="Times New Roman" w:hAnsi="Times New Roman"/>
          <w:lang w:val="hr-HR"/>
        </w:rPr>
      </w:pPr>
      <w:r w:rsidRPr="003F56E7">
        <w:rPr>
          <w:rFonts w:ascii="Times New Roman" w:hAnsi="Times New Roman"/>
          <w:b/>
          <w:lang w:val="hr-HR"/>
        </w:rPr>
        <w:t xml:space="preserve">Identifikacija </w:t>
      </w:r>
      <w:r w:rsidRPr="003F56E7">
        <w:rPr>
          <w:rFonts w:ascii="Times New Roman" w:hAnsi="Times New Roman"/>
          <w:lang w:val="hr-HR"/>
        </w:rPr>
        <w:t>– sam proces unosa imena korisnika i jednokratne lozinke koju ispisuje token uređaj ili pametna kartica.</w:t>
      </w:r>
    </w:p>
    <w:p w:rsidR="00883E7E" w:rsidRPr="003F56E7" w:rsidRDefault="00883E7E" w:rsidP="003F56E7">
      <w:pPr>
        <w:jc w:val="both"/>
        <w:rPr>
          <w:rFonts w:ascii="Times New Roman" w:hAnsi="Times New Roman"/>
          <w:lang w:val="hr-HR"/>
        </w:rPr>
      </w:pPr>
      <w:r w:rsidRPr="003F56E7">
        <w:rPr>
          <w:rFonts w:ascii="Times New Roman" w:hAnsi="Times New Roman"/>
          <w:b/>
          <w:lang w:val="hr-HR"/>
        </w:rPr>
        <w:t xml:space="preserve">Autentifikacija </w:t>
      </w:r>
      <w:r w:rsidR="00E41C33" w:rsidRPr="003F56E7">
        <w:rPr>
          <w:rFonts w:ascii="Times New Roman" w:hAnsi="Times New Roman"/>
          <w:lang w:val="hr-HR"/>
        </w:rPr>
        <w:t>–</w:t>
      </w:r>
      <w:r w:rsidRPr="003F56E7">
        <w:rPr>
          <w:rFonts w:ascii="Times New Roman" w:hAnsi="Times New Roman"/>
          <w:lang w:val="hr-HR"/>
        </w:rPr>
        <w:t xml:space="preserve"> </w:t>
      </w:r>
      <w:r w:rsidR="00E41C33" w:rsidRPr="003F56E7">
        <w:rPr>
          <w:rFonts w:ascii="Times New Roman" w:hAnsi="Times New Roman"/>
          <w:lang w:val="hr-HR"/>
        </w:rPr>
        <w:t>postupak u kojem se ispituje je li korisnik koji pristupa e-računima doista vlasnik tih računa.</w:t>
      </w:r>
    </w:p>
    <w:p w:rsidR="00E41C33" w:rsidRPr="003F56E7" w:rsidRDefault="00E41C33" w:rsidP="003F56E7">
      <w:pPr>
        <w:jc w:val="both"/>
        <w:rPr>
          <w:rFonts w:ascii="Times New Roman" w:hAnsi="Times New Roman"/>
          <w:lang w:val="hr-HR"/>
        </w:rPr>
      </w:pPr>
      <w:r w:rsidRPr="003F56E7">
        <w:rPr>
          <w:rFonts w:ascii="Times New Roman" w:hAnsi="Times New Roman"/>
          <w:b/>
          <w:lang w:val="hr-HR"/>
        </w:rPr>
        <w:t xml:space="preserve">PKI </w:t>
      </w:r>
      <w:r w:rsidRPr="003F56E7">
        <w:rPr>
          <w:rFonts w:ascii="Times New Roman" w:hAnsi="Times New Roman"/>
          <w:lang w:val="hr-HR"/>
        </w:rPr>
        <w:t xml:space="preserve">– sustav koji se sastoji od računala, mreže, softvera, ljudi, pravila i procedura koje se koriste u </w:t>
      </w:r>
      <w:r w:rsidR="009C64DD">
        <w:rPr>
          <w:rFonts w:ascii="Times New Roman" w:hAnsi="Times New Roman"/>
          <w:lang w:val="hr-HR"/>
        </w:rPr>
        <w:t>internet bankarstvu, poznat i k</w:t>
      </w:r>
      <w:r w:rsidRPr="003F56E7">
        <w:rPr>
          <w:rFonts w:ascii="Times New Roman" w:hAnsi="Times New Roman"/>
          <w:lang w:val="hr-HR"/>
        </w:rPr>
        <w:t>a</w:t>
      </w:r>
      <w:r w:rsidR="009C64DD">
        <w:rPr>
          <w:rFonts w:ascii="Times New Roman" w:hAnsi="Times New Roman"/>
          <w:lang w:val="hr-HR"/>
        </w:rPr>
        <w:t>o</w:t>
      </w:r>
      <w:r w:rsidRPr="003F56E7">
        <w:rPr>
          <w:rFonts w:ascii="Times New Roman" w:hAnsi="Times New Roman"/>
          <w:lang w:val="hr-HR"/>
        </w:rPr>
        <w:t xml:space="preserve"> infrastruktura javnog ključa.</w:t>
      </w:r>
    </w:p>
    <w:p w:rsidR="00E41C33" w:rsidRPr="003F56E7" w:rsidRDefault="00E41C33" w:rsidP="003F56E7">
      <w:pPr>
        <w:jc w:val="both"/>
        <w:rPr>
          <w:rFonts w:ascii="Times New Roman" w:hAnsi="Times New Roman"/>
          <w:lang w:val="hr-HR"/>
        </w:rPr>
      </w:pPr>
      <w:r w:rsidRPr="003F56E7">
        <w:rPr>
          <w:rFonts w:ascii="Times New Roman" w:hAnsi="Times New Roman"/>
          <w:b/>
          <w:lang w:val="hr-HR"/>
        </w:rPr>
        <w:t xml:space="preserve">Elektronički potpis </w:t>
      </w:r>
      <w:r w:rsidRPr="003F56E7">
        <w:rPr>
          <w:rFonts w:ascii="Times New Roman" w:hAnsi="Times New Roman"/>
          <w:lang w:val="hr-HR"/>
        </w:rPr>
        <w:t>– u internet bankarstvu ima jednaku vrijednost kao vlastoručni potpis u stvarnom svijetu. Sastoji se od niza podataka koji potvrđuju identitet, autentičnost i neporecivost slanja i primanja određenog dokumenta tijekom e-poslovanja.</w:t>
      </w:r>
    </w:p>
    <w:p w:rsidR="00D47662" w:rsidRPr="003F56E7" w:rsidRDefault="00D47662" w:rsidP="003F56E7">
      <w:pPr>
        <w:jc w:val="both"/>
        <w:rPr>
          <w:rFonts w:ascii="Times New Roman" w:hAnsi="Times New Roman"/>
          <w:lang w:val="hr-HR"/>
        </w:rPr>
      </w:pPr>
    </w:p>
    <w:p w:rsidR="00973EE8" w:rsidRPr="00973EE8" w:rsidRDefault="003042DF" w:rsidP="000A0AC0">
      <w:pPr>
        <w:pStyle w:val="Heading1"/>
        <w:numPr>
          <w:ilvl w:val="0"/>
          <w:numId w:val="3"/>
        </w:numPr>
        <w:rPr>
          <w:lang w:val="hr-HR"/>
        </w:rPr>
      </w:pPr>
      <w:bookmarkStart w:id="6" w:name="_Toc279319000"/>
      <w:r w:rsidRPr="003F56E7">
        <w:rPr>
          <w:lang w:val="hr-HR"/>
        </w:rPr>
        <w:t>Mobilno bankarstvo</w:t>
      </w:r>
      <w:bookmarkEnd w:id="6"/>
    </w:p>
    <w:p w:rsidR="003042DF" w:rsidRPr="003F56E7" w:rsidRDefault="003042DF" w:rsidP="003F56E7">
      <w:pPr>
        <w:jc w:val="both"/>
        <w:rPr>
          <w:rFonts w:ascii="Times New Roman" w:hAnsi="Times New Roman"/>
          <w:lang w:val="hr-HR"/>
        </w:rPr>
      </w:pPr>
      <w:r w:rsidRPr="003F56E7">
        <w:rPr>
          <w:rFonts w:ascii="Times New Roman" w:hAnsi="Times New Roman"/>
          <w:lang w:val="hr-HR"/>
        </w:rPr>
        <w:t>Kao proizvod od kojeg se puno očekuje se navodi mobilno bankarstvo, koje uz uobičajno internet bankarstvo nudi većina banaka. Neke od njih su: Hypo, RBA, PBZ, Zagrebačka...</w:t>
      </w:r>
    </w:p>
    <w:p w:rsidR="003042DF" w:rsidRPr="003F56E7" w:rsidRDefault="003042DF" w:rsidP="003F56E7">
      <w:pPr>
        <w:jc w:val="both"/>
        <w:rPr>
          <w:rFonts w:ascii="Times New Roman" w:hAnsi="Times New Roman"/>
          <w:lang w:val="hr-HR"/>
        </w:rPr>
      </w:pPr>
      <w:r w:rsidRPr="003F56E7">
        <w:rPr>
          <w:rFonts w:ascii="Times New Roman" w:hAnsi="Times New Roman"/>
          <w:lang w:val="hr-HR"/>
        </w:rPr>
        <w:t>Kako većina od ovih banaka nudi sličan opseg usluga za mobilno bankarstvo, zbog jednostavnosti predstavljanja mobilnog bankarstva, na primjeru mPBZ usluge, koju nudi PBZ banka približit ćemo vam opseg usluga i mogućnosti koji možete dobiti mobilnim bankarstvom.</w:t>
      </w:r>
    </w:p>
    <w:p w:rsidR="003042DF" w:rsidRPr="003F56E7" w:rsidRDefault="003042DF" w:rsidP="003F56E7">
      <w:pPr>
        <w:jc w:val="both"/>
        <w:rPr>
          <w:rFonts w:ascii="Times New Roman" w:hAnsi="Times New Roman"/>
          <w:lang w:val="hr-HR"/>
        </w:rPr>
      </w:pPr>
      <w:r w:rsidRPr="003F56E7">
        <w:rPr>
          <w:rFonts w:ascii="Times New Roman" w:hAnsi="Times New Roman"/>
          <w:lang w:val="hr-HR"/>
        </w:rPr>
        <w:t>Osnovne funkcionalnosti mPBZ usluge:</w:t>
      </w:r>
      <w:r w:rsidR="00762227" w:rsidRPr="003F56E7">
        <w:rPr>
          <w:rFonts w:ascii="Times New Roman" w:hAnsi="Times New Roman"/>
          <w:lang w:val="hr-HR"/>
        </w:rPr>
        <w:t xml:space="preserve"> uvid u stanja i promete tekućih, deviznih računa i žiro računa; uvid u stanje dodatnog prekoračenja za plać</w:t>
      </w:r>
      <w:r w:rsidRPr="003F56E7">
        <w:rPr>
          <w:rFonts w:ascii="Times New Roman" w:hAnsi="Times New Roman"/>
          <w:lang w:val="hr-HR"/>
        </w:rPr>
        <w:t>anje na rate putem PBZ Maestro kartice</w:t>
      </w:r>
      <w:r w:rsidR="00762227" w:rsidRPr="003F56E7">
        <w:rPr>
          <w:rFonts w:ascii="Times New Roman" w:hAnsi="Times New Roman"/>
          <w:lang w:val="hr-HR"/>
        </w:rPr>
        <w:t xml:space="preserve">; </w:t>
      </w:r>
      <w:r w:rsidRPr="003F56E7">
        <w:rPr>
          <w:rFonts w:ascii="Times New Roman" w:hAnsi="Times New Roman"/>
          <w:lang w:val="hr-HR"/>
        </w:rPr>
        <w:t>uvid u stanja i</w:t>
      </w:r>
      <w:r w:rsidR="00762227" w:rsidRPr="003F56E7">
        <w:rPr>
          <w:rFonts w:ascii="Times New Roman" w:hAnsi="Times New Roman"/>
          <w:lang w:val="hr-HR"/>
        </w:rPr>
        <w:t xml:space="preserve"> promete kunskih i deviznih oročenja; </w:t>
      </w:r>
      <w:r w:rsidR="00A72F40">
        <w:rPr>
          <w:rFonts w:ascii="Times New Roman" w:hAnsi="Times New Roman"/>
          <w:lang w:val="hr-HR"/>
        </w:rPr>
        <w:t>uvid u stanja i promete</w:t>
      </w:r>
      <w:r w:rsidRPr="003F56E7">
        <w:rPr>
          <w:rFonts w:ascii="Times New Roman" w:hAnsi="Times New Roman"/>
          <w:lang w:val="hr-HR"/>
        </w:rPr>
        <w:t xml:space="preserve"> PBZ stambene štednje</w:t>
      </w:r>
      <w:r w:rsidR="00762227" w:rsidRPr="003F56E7">
        <w:rPr>
          <w:rFonts w:ascii="Times New Roman" w:hAnsi="Times New Roman"/>
          <w:lang w:val="hr-HR"/>
        </w:rPr>
        <w:t>; plaćanje računa u kunama na područ</w:t>
      </w:r>
      <w:r w:rsidRPr="003F56E7">
        <w:rPr>
          <w:rFonts w:ascii="Times New Roman" w:hAnsi="Times New Roman"/>
          <w:lang w:val="hr-HR"/>
        </w:rPr>
        <w:t>ju RH</w:t>
      </w:r>
      <w:r w:rsidR="00762227" w:rsidRPr="003F56E7">
        <w:rPr>
          <w:rFonts w:ascii="Times New Roman" w:hAnsi="Times New Roman"/>
          <w:lang w:val="hr-HR"/>
        </w:rPr>
        <w:t>; prijenos sredstava s jednog rač</w:t>
      </w:r>
      <w:r w:rsidRPr="003F56E7">
        <w:rPr>
          <w:rFonts w:ascii="Times New Roman" w:hAnsi="Times New Roman"/>
          <w:lang w:val="hr-HR"/>
        </w:rPr>
        <w:t>una na drugi unut</w:t>
      </w:r>
      <w:r w:rsidR="00762227" w:rsidRPr="003F56E7">
        <w:rPr>
          <w:rFonts w:ascii="Times New Roman" w:hAnsi="Times New Roman"/>
          <w:lang w:val="hr-HR"/>
        </w:rPr>
        <w:t>ar Privredne banke Zagreb (tekući i žiro rač</w:t>
      </w:r>
      <w:r w:rsidRPr="003F56E7">
        <w:rPr>
          <w:rFonts w:ascii="Times New Roman" w:hAnsi="Times New Roman"/>
          <w:lang w:val="hr-HR"/>
        </w:rPr>
        <w:t>uni)</w:t>
      </w:r>
      <w:r w:rsidR="00762227" w:rsidRPr="003F56E7">
        <w:rPr>
          <w:rFonts w:ascii="Times New Roman" w:hAnsi="Times New Roman"/>
          <w:lang w:val="hr-HR"/>
        </w:rPr>
        <w:t xml:space="preserve">; </w:t>
      </w:r>
      <w:r w:rsidRPr="003F56E7">
        <w:rPr>
          <w:rFonts w:ascii="Times New Roman" w:hAnsi="Times New Roman"/>
          <w:lang w:val="hr-HR"/>
        </w:rPr>
        <w:t>kupnja, prodaja i zamjena udjela u PBZ investicijskim fondovima</w:t>
      </w:r>
      <w:r w:rsidR="00762227" w:rsidRPr="003F56E7">
        <w:rPr>
          <w:rFonts w:ascii="Times New Roman" w:hAnsi="Times New Roman"/>
          <w:lang w:val="hr-HR"/>
        </w:rPr>
        <w:t xml:space="preserve">; </w:t>
      </w:r>
      <w:r w:rsidRPr="003F56E7">
        <w:rPr>
          <w:rFonts w:ascii="Times New Roman" w:hAnsi="Times New Roman"/>
          <w:lang w:val="hr-HR"/>
        </w:rPr>
        <w:t>kupnja, prodaja i konverzija deviza po povoljnijem te</w:t>
      </w:r>
      <w:r w:rsidR="00762227" w:rsidRPr="003F56E7">
        <w:rPr>
          <w:rFonts w:ascii="Times New Roman" w:hAnsi="Times New Roman"/>
          <w:lang w:val="hr-HR"/>
        </w:rPr>
        <w:t>čaju; pregled teč</w:t>
      </w:r>
      <w:r w:rsidRPr="003F56E7">
        <w:rPr>
          <w:rFonts w:ascii="Times New Roman" w:hAnsi="Times New Roman"/>
          <w:lang w:val="hr-HR"/>
        </w:rPr>
        <w:t>ajne liste PBZ-a</w:t>
      </w:r>
      <w:r w:rsidR="00762227" w:rsidRPr="003F56E7">
        <w:rPr>
          <w:rFonts w:ascii="Times New Roman" w:hAnsi="Times New Roman"/>
          <w:lang w:val="hr-HR"/>
        </w:rPr>
        <w:t xml:space="preserve">; </w:t>
      </w:r>
      <w:r w:rsidRPr="003F56E7">
        <w:rPr>
          <w:rFonts w:ascii="Times New Roman" w:hAnsi="Times New Roman"/>
          <w:lang w:val="hr-HR"/>
        </w:rPr>
        <w:t>kupovina GSM bonova</w:t>
      </w:r>
      <w:r w:rsidR="00762227" w:rsidRPr="003F56E7">
        <w:rPr>
          <w:rFonts w:ascii="Times New Roman" w:hAnsi="Times New Roman"/>
          <w:lang w:val="hr-HR"/>
        </w:rPr>
        <w:t>...</w:t>
      </w:r>
    </w:p>
    <w:p w:rsidR="00973EE8" w:rsidRPr="00973EE8" w:rsidRDefault="00D47662" w:rsidP="000A0AC0">
      <w:pPr>
        <w:pStyle w:val="Heading1"/>
        <w:numPr>
          <w:ilvl w:val="0"/>
          <w:numId w:val="3"/>
        </w:numPr>
        <w:rPr>
          <w:lang w:val="hr-HR"/>
        </w:rPr>
      </w:pPr>
      <w:bookmarkStart w:id="7" w:name="_Toc279319001"/>
      <w:r w:rsidRPr="003F56E7">
        <w:rPr>
          <w:lang w:val="hr-HR"/>
        </w:rPr>
        <w:lastRenderedPageBreak/>
        <w:t>E-kartica</w:t>
      </w:r>
      <w:bookmarkEnd w:id="7"/>
    </w:p>
    <w:p w:rsidR="00D47662" w:rsidRPr="003F56E7" w:rsidRDefault="00D47662" w:rsidP="003F56E7">
      <w:pPr>
        <w:jc w:val="both"/>
        <w:rPr>
          <w:rFonts w:ascii="Times New Roman" w:hAnsi="Times New Roman"/>
          <w:lang w:val="hr-HR"/>
        </w:rPr>
      </w:pPr>
      <w:r w:rsidRPr="003F56E7">
        <w:rPr>
          <w:rFonts w:ascii="Times New Roman" w:hAnsi="Times New Roman"/>
          <w:lang w:val="hr-HR"/>
        </w:rPr>
        <w:t>E-kartica još jedna od niza kartica koje nam se nude, no s nekim posebnostima, jer nudi i neke usluge koje banke ne nude jer su specifične za Finu (Financijsku agenciju), čiji je e-kartica i proizvod. Fina za e-karticu kaže da se radi o</w:t>
      </w:r>
      <w:r w:rsidR="009C64DD">
        <w:rPr>
          <w:rFonts w:ascii="Times New Roman" w:hAnsi="Times New Roman"/>
          <w:lang w:val="hr-HR"/>
        </w:rPr>
        <w:t xml:space="preserve"> </w:t>
      </w:r>
      <w:r w:rsidRPr="003F56E7">
        <w:rPr>
          <w:rFonts w:ascii="Times New Roman" w:hAnsi="Times New Roman"/>
          <w:lang w:val="hr-HR"/>
        </w:rPr>
        <w:t>multifunkcion</w:t>
      </w:r>
      <w:r w:rsidR="009C64DD">
        <w:rPr>
          <w:rFonts w:ascii="Times New Roman" w:hAnsi="Times New Roman"/>
          <w:lang w:val="hr-HR"/>
        </w:rPr>
        <w:t>alnoj smart kartici za elektron</w:t>
      </w:r>
      <w:r w:rsidRPr="003F56E7">
        <w:rPr>
          <w:rFonts w:ascii="Times New Roman" w:hAnsi="Times New Roman"/>
          <w:lang w:val="hr-HR"/>
        </w:rPr>
        <w:t>ičko poslovanje.</w:t>
      </w:r>
    </w:p>
    <w:p w:rsidR="00D47662" w:rsidRPr="003F56E7" w:rsidRDefault="00D47662" w:rsidP="003F56E7">
      <w:pPr>
        <w:jc w:val="both"/>
        <w:rPr>
          <w:rFonts w:ascii="Times New Roman" w:hAnsi="Times New Roman"/>
          <w:lang w:val="hr-HR"/>
        </w:rPr>
      </w:pPr>
      <w:r w:rsidRPr="003F56E7">
        <w:rPr>
          <w:rFonts w:ascii="Times New Roman" w:hAnsi="Times New Roman"/>
          <w:lang w:val="hr-HR"/>
        </w:rPr>
        <w:t>Kao glavnu prednost svojeg proizvoda Fina navodi multifunkcionalnost, odnosno mogućnost „obavljanja ukupnog uredskog poslovanja“. Fina je tom karticom omogućila korištenje velike većine usluga koje ona danas pruža i to preko internetskih servisa koje nudi. Među</w:t>
      </w:r>
      <w:r w:rsidR="009C64DD">
        <w:rPr>
          <w:rFonts w:ascii="Times New Roman" w:hAnsi="Times New Roman"/>
          <w:lang w:val="hr-HR"/>
        </w:rPr>
        <w:t xml:space="preserve"> </w:t>
      </w:r>
      <w:r w:rsidRPr="003F56E7">
        <w:rPr>
          <w:rFonts w:ascii="Times New Roman" w:hAnsi="Times New Roman"/>
          <w:lang w:val="hr-HR"/>
        </w:rPr>
        <w:t>ostalim t</w:t>
      </w:r>
      <w:r w:rsidR="00A72F40">
        <w:rPr>
          <w:rFonts w:ascii="Times New Roman" w:hAnsi="Times New Roman"/>
          <w:lang w:val="hr-HR"/>
        </w:rPr>
        <w:t>u su p</w:t>
      </w:r>
      <w:r w:rsidRPr="003F56E7">
        <w:rPr>
          <w:rFonts w:ascii="Times New Roman" w:hAnsi="Times New Roman"/>
          <w:lang w:val="hr-HR"/>
        </w:rPr>
        <w:t xml:space="preserve">redavanja R-Sm obrazaca (e-REGOS), predavanje godišnjih financijskih izvješća, elektroničko potpisivanje dokumenata, provođenje transakcija s više računa u više banaka...  </w:t>
      </w:r>
    </w:p>
    <w:p w:rsidR="00D47662" w:rsidRPr="003F56E7" w:rsidRDefault="00D47662" w:rsidP="003F56E7">
      <w:pPr>
        <w:jc w:val="both"/>
        <w:rPr>
          <w:rFonts w:ascii="Times New Roman" w:hAnsi="Times New Roman"/>
          <w:lang w:val="hr-HR"/>
        </w:rPr>
      </w:pPr>
      <w:r w:rsidRPr="003F56E7">
        <w:rPr>
          <w:rFonts w:ascii="Times New Roman" w:hAnsi="Times New Roman"/>
          <w:lang w:val="hr-HR"/>
        </w:rPr>
        <w:t>Kartica se može upotrijebiti ili za pojedine usluge ili se s Finom može potpisati ugovor za korištenje e-usluga, čime se smanj</w:t>
      </w:r>
      <w:r w:rsidR="003042DF" w:rsidRPr="003F56E7">
        <w:rPr>
          <w:rFonts w:ascii="Times New Roman" w:hAnsi="Times New Roman"/>
          <w:lang w:val="hr-HR"/>
        </w:rPr>
        <w:t>uju naknade koje se plaćaju za pojedinačne usluge. Od usluga koje se se mogu obaviti e-karticom najviše se koristi e-plaćanje, koje je ujedno i najstarija Finina usluga.</w:t>
      </w:r>
    </w:p>
    <w:p w:rsidR="00973EE8" w:rsidRPr="00973EE8" w:rsidRDefault="00E41C33" w:rsidP="000A0AC0">
      <w:pPr>
        <w:pStyle w:val="Heading1"/>
        <w:numPr>
          <w:ilvl w:val="0"/>
          <w:numId w:val="3"/>
        </w:numPr>
        <w:rPr>
          <w:lang w:val="hr-HR"/>
        </w:rPr>
      </w:pPr>
      <w:bookmarkStart w:id="8" w:name="_Toc279319002"/>
      <w:r w:rsidRPr="003F56E7">
        <w:rPr>
          <w:lang w:val="hr-HR"/>
        </w:rPr>
        <w:t>Upotreba internet bankarstva</w:t>
      </w:r>
      <w:bookmarkEnd w:id="8"/>
    </w:p>
    <w:p w:rsidR="00E41C33" w:rsidRPr="003F56E7" w:rsidRDefault="00E41C33" w:rsidP="003F56E7">
      <w:pPr>
        <w:jc w:val="both"/>
        <w:rPr>
          <w:rFonts w:ascii="Times New Roman" w:hAnsi="Times New Roman"/>
          <w:lang w:val="hr-HR"/>
        </w:rPr>
      </w:pPr>
      <w:r w:rsidRPr="003F56E7">
        <w:rPr>
          <w:rFonts w:ascii="Times New Roman" w:hAnsi="Times New Roman"/>
          <w:lang w:val="hr-HR"/>
        </w:rPr>
        <w:t>Prema usporednim podacima iz više zemalja uočava se trend povećanja broja onih koji koriste internet bankarstvo. Internet bankarstvo je, još uvijek, češće korišteno u Austriji, Sloveniji i Češkoj, negu u Hrvatskoj i u nekim drugim istočno-europskim zemljama.</w:t>
      </w:r>
    </w:p>
    <w:p w:rsidR="00E41C33" w:rsidRPr="003F56E7" w:rsidRDefault="00E41C33" w:rsidP="003F56E7">
      <w:pPr>
        <w:jc w:val="both"/>
        <w:rPr>
          <w:rFonts w:ascii="Times New Roman" w:hAnsi="Times New Roman"/>
          <w:lang w:val="hr-HR"/>
        </w:rPr>
      </w:pPr>
      <w:r w:rsidRPr="003F56E7">
        <w:rPr>
          <w:rFonts w:ascii="Times New Roman" w:hAnsi="Times New Roman"/>
          <w:lang w:val="hr-HR"/>
        </w:rPr>
        <w:t>U Hrvatskoj r</w:t>
      </w:r>
      <w:r w:rsidR="009C64DD">
        <w:rPr>
          <w:rFonts w:ascii="Times New Roman" w:hAnsi="Times New Roman"/>
          <w:lang w:val="hr-HR"/>
        </w:rPr>
        <w:t>aste broj onih koji imaju osobna</w:t>
      </w:r>
      <w:r w:rsidRPr="003F56E7">
        <w:rPr>
          <w:rFonts w:ascii="Times New Roman" w:hAnsi="Times New Roman"/>
          <w:lang w:val="hr-HR"/>
        </w:rPr>
        <w:t xml:space="preserve"> računala, pristup Internetu kao i udio korisnika Interneta.</w:t>
      </w:r>
    </w:p>
    <w:p w:rsidR="00E41C33" w:rsidRPr="003F56E7" w:rsidRDefault="00E41C33" w:rsidP="00B04422">
      <w:pPr>
        <w:pStyle w:val="Heading2"/>
        <w:numPr>
          <w:ilvl w:val="1"/>
          <w:numId w:val="3"/>
        </w:numPr>
        <w:rPr>
          <w:lang w:val="hr-HR"/>
        </w:rPr>
      </w:pPr>
      <w:bookmarkStart w:id="9" w:name="_Toc279319003"/>
      <w:r w:rsidRPr="003F56E7">
        <w:rPr>
          <w:lang w:val="hr-HR"/>
        </w:rPr>
        <w:t xml:space="preserve">GFK </w:t>
      </w:r>
      <w:r w:rsidR="002A24C6" w:rsidRPr="003F56E7">
        <w:rPr>
          <w:lang w:val="hr-HR"/>
        </w:rPr>
        <w:t>projekt – „Poslovanje Internetom“</w:t>
      </w:r>
      <w:bookmarkEnd w:id="9"/>
    </w:p>
    <w:p w:rsidR="002A24C6" w:rsidRPr="003F56E7" w:rsidRDefault="002A24C6" w:rsidP="003F56E7">
      <w:pPr>
        <w:jc w:val="both"/>
        <w:rPr>
          <w:rFonts w:ascii="Times New Roman" w:hAnsi="Times New Roman"/>
          <w:lang w:val="hr-HR"/>
        </w:rPr>
      </w:pPr>
      <w:r w:rsidRPr="003F56E7">
        <w:rPr>
          <w:rFonts w:ascii="Times New Roman" w:hAnsi="Times New Roman"/>
          <w:lang w:val="hr-HR"/>
        </w:rPr>
        <w:t>Projekt iz 2004. godine u kojem se pokušavalo ispitati koliko ljudi i tko najčešće posjeduje računalo, ima pristup internetu i koristi se internet poslovanjem.</w:t>
      </w:r>
    </w:p>
    <w:p w:rsidR="002A24C6" w:rsidRPr="003F56E7" w:rsidRDefault="002A24C6" w:rsidP="003F56E7">
      <w:pPr>
        <w:jc w:val="both"/>
        <w:rPr>
          <w:rFonts w:ascii="Times New Roman" w:hAnsi="Times New Roman"/>
          <w:lang w:val="hr-HR"/>
        </w:rPr>
      </w:pPr>
      <w:r w:rsidRPr="003F56E7">
        <w:rPr>
          <w:rFonts w:ascii="Times New Roman" w:hAnsi="Times New Roman"/>
          <w:lang w:val="hr-HR"/>
        </w:rPr>
        <w:t xml:space="preserve">Neki od rezultata: </w:t>
      </w:r>
    </w:p>
    <w:p w:rsidR="002A24C6" w:rsidRPr="003F56E7" w:rsidRDefault="002A24C6" w:rsidP="003F56E7">
      <w:pPr>
        <w:pStyle w:val="ListParagraph"/>
        <w:numPr>
          <w:ilvl w:val="0"/>
          <w:numId w:val="2"/>
        </w:numPr>
        <w:jc w:val="both"/>
        <w:rPr>
          <w:rFonts w:ascii="Times New Roman" w:hAnsi="Times New Roman"/>
          <w:lang w:val="hr-HR"/>
        </w:rPr>
      </w:pPr>
      <w:r w:rsidRPr="003F56E7">
        <w:rPr>
          <w:rFonts w:ascii="Times New Roman" w:hAnsi="Times New Roman"/>
          <w:lang w:val="hr-HR"/>
        </w:rPr>
        <w:t>39% odrasle populacije (populacija starija od 15</w:t>
      </w:r>
      <w:r w:rsidR="009C64DD">
        <w:rPr>
          <w:rFonts w:ascii="Times New Roman" w:hAnsi="Times New Roman"/>
          <w:lang w:val="hr-HR"/>
        </w:rPr>
        <w:t xml:space="preserve"> </w:t>
      </w:r>
      <w:r w:rsidRPr="003F56E7">
        <w:rPr>
          <w:rFonts w:ascii="Times New Roman" w:hAnsi="Times New Roman"/>
          <w:lang w:val="hr-HR"/>
        </w:rPr>
        <w:t xml:space="preserve">godina) ili nešto više od 1,4 milijuna osoba koristi osobno računalo. </w:t>
      </w:r>
    </w:p>
    <w:p w:rsidR="002A24C6" w:rsidRPr="003F56E7" w:rsidRDefault="002A24C6" w:rsidP="003F56E7">
      <w:pPr>
        <w:pStyle w:val="ListParagraph"/>
        <w:numPr>
          <w:ilvl w:val="0"/>
          <w:numId w:val="2"/>
        </w:numPr>
        <w:jc w:val="both"/>
        <w:rPr>
          <w:rFonts w:ascii="Times New Roman" w:hAnsi="Times New Roman"/>
          <w:lang w:val="hr-HR"/>
        </w:rPr>
      </w:pPr>
      <w:r w:rsidRPr="003F56E7">
        <w:rPr>
          <w:rFonts w:ascii="Times New Roman" w:hAnsi="Times New Roman"/>
          <w:lang w:val="hr-HR"/>
        </w:rPr>
        <w:t>Prilično sličan je udio i onih koji imaju mogućnost pristupa internetu - 38%, dok 88% ostvaruju taj pristup internetu.</w:t>
      </w:r>
    </w:p>
    <w:p w:rsidR="002A24C6" w:rsidRPr="003F56E7" w:rsidRDefault="002A24C6" w:rsidP="003F56E7">
      <w:pPr>
        <w:pStyle w:val="ListParagraph"/>
        <w:numPr>
          <w:ilvl w:val="0"/>
          <w:numId w:val="2"/>
        </w:numPr>
        <w:jc w:val="both"/>
        <w:rPr>
          <w:rFonts w:ascii="Times New Roman" w:hAnsi="Times New Roman"/>
          <w:lang w:val="hr-HR"/>
        </w:rPr>
      </w:pPr>
      <w:r w:rsidRPr="003F56E7">
        <w:rPr>
          <w:rFonts w:ascii="Times New Roman" w:hAnsi="Times New Roman"/>
          <w:lang w:val="hr-HR"/>
        </w:rPr>
        <w:t>Broj korisnika Interneta je 33% ili nešto više od 1,2 milijuna</w:t>
      </w:r>
    </w:p>
    <w:p w:rsidR="002A24C6" w:rsidRPr="003F56E7" w:rsidRDefault="002A24C6" w:rsidP="003F56E7">
      <w:pPr>
        <w:pStyle w:val="ListParagraph"/>
        <w:numPr>
          <w:ilvl w:val="0"/>
          <w:numId w:val="2"/>
        </w:numPr>
        <w:jc w:val="both"/>
        <w:rPr>
          <w:rFonts w:ascii="Times New Roman" w:hAnsi="Times New Roman"/>
          <w:lang w:val="hr-HR"/>
        </w:rPr>
      </w:pPr>
      <w:r w:rsidRPr="003F56E7">
        <w:rPr>
          <w:rFonts w:ascii="Times New Roman" w:hAnsi="Times New Roman"/>
          <w:lang w:val="hr-HR"/>
        </w:rPr>
        <w:t>Udio korisnika Internet bankarstva iznosi 2% odrasle populacije što bi odgovaralo oko</w:t>
      </w:r>
      <w:r w:rsidR="00A72F40">
        <w:rPr>
          <w:rFonts w:ascii="Times New Roman" w:hAnsi="Times New Roman"/>
          <w:lang w:val="hr-HR"/>
        </w:rPr>
        <w:t xml:space="preserve"> </w:t>
      </w:r>
      <w:r w:rsidRPr="003F56E7">
        <w:rPr>
          <w:rFonts w:ascii="Times New Roman" w:hAnsi="Times New Roman"/>
          <w:lang w:val="hr-HR"/>
        </w:rPr>
        <w:t xml:space="preserve"> 98 000 korisnika</w:t>
      </w:r>
      <w:r w:rsidR="009C64DD">
        <w:rPr>
          <w:rFonts w:ascii="Times New Roman" w:hAnsi="Times New Roman"/>
          <w:lang w:val="hr-HR"/>
        </w:rPr>
        <w:t>, dok namjeru korištenja u tekuć</w:t>
      </w:r>
      <w:r w:rsidRPr="003F56E7">
        <w:rPr>
          <w:rFonts w:ascii="Times New Roman" w:hAnsi="Times New Roman"/>
          <w:lang w:val="hr-HR"/>
        </w:rPr>
        <w:t>oj godini ima 1% odrasle populacije odnosno 40 000 ljudi.</w:t>
      </w:r>
    </w:p>
    <w:p w:rsidR="002A24C6" w:rsidRPr="003F56E7" w:rsidRDefault="009C64DD" w:rsidP="003F56E7">
      <w:pPr>
        <w:pStyle w:val="ListParagraph"/>
        <w:numPr>
          <w:ilvl w:val="0"/>
          <w:numId w:val="2"/>
        </w:numPr>
        <w:jc w:val="both"/>
        <w:rPr>
          <w:rFonts w:ascii="Times New Roman" w:hAnsi="Times New Roman"/>
          <w:lang w:val="hr-HR"/>
        </w:rPr>
      </w:pPr>
      <w:r>
        <w:rPr>
          <w:rFonts w:ascii="Times New Roman" w:hAnsi="Times New Roman"/>
          <w:lang w:val="hr-HR"/>
        </w:rPr>
        <w:t>Najveći interes za e-bankin</w:t>
      </w:r>
      <w:r w:rsidR="002A24C6" w:rsidRPr="003F56E7">
        <w:rPr>
          <w:rFonts w:ascii="Times New Roman" w:hAnsi="Times New Roman"/>
          <w:lang w:val="hr-HR"/>
        </w:rPr>
        <w:t>gom pokazuju klijenti Zagrebačke, Privredne te Raiffeisen banke.</w:t>
      </w:r>
    </w:p>
    <w:p w:rsidR="002A24C6" w:rsidRPr="003F56E7" w:rsidRDefault="002A24C6" w:rsidP="003F56E7">
      <w:pPr>
        <w:pStyle w:val="ListParagraph"/>
        <w:numPr>
          <w:ilvl w:val="0"/>
          <w:numId w:val="2"/>
        </w:numPr>
        <w:jc w:val="both"/>
        <w:rPr>
          <w:rFonts w:ascii="Times New Roman" w:hAnsi="Times New Roman"/>
          <w:lang w:val="hr-HR"/>
        </w:rPr>
      </w:pPr>
      <w:r w:rsidRPr="003F56E7">
        <w:rPr>
          <w:rFonts w:ascii="Times New Roman" w:hAnsi="Times New Roman"/>
          <w:lang w:val="hr-HR"/>
        </w:rPr>
        <w:t>Korisnici e-bankinga najčešće su s područja Zagreba i okolice, i pretežno u dobi od 25 do 39 godina starosti, više stručne spreme, i uglavnom se radi o klijentima koji koriste u bankama veći broj usluga (6 i više)</w:t>
      </w:r>
    </w:p>
    <w:p w:rsidR="0095537C" w:rsidRPr="003F56E7" w:rsidRDefault="0095537C" w:rsidP="003F56E7">
      <w:pPr>
        <w:pStyle w:val="ListParagraph"/>
        <w:numPr>
          <w:ilvl w:val="0"/>
          <w:numId w:val="2"/>
        </w:numPr>
        <w:jc w:val="both"/>
        <w:rPr>
          <w:rFonts w:ascii="Times New Roman" w:hAnsi="Times New Roman"/>
          <w:lang w:val="hr-HR"/>
        </w:rPr>
      </w:pPr>
      <w:r w:rsidRPr="003F56E7">
        <w:rPr>
          <w:rFonts w:ascii="Times New Roman" w:hAnsi="Times New Roman"/>
          <w:lang w:val="hr-HR"/>
        </w:rPr>
        <w:t>Spremnost za obavljanje transakcija putem Interneta veća je kod više obrazovanih ljudi te onih s višim osobnim primanjima.</w:t>
      </w:r>
    </w:p>
    <w:p w:rsidR="003F56E7" w:rsidRDefault="00883E7E" w:rsidP="003F56E7">
      <w:pPr>
        <w:autoSpaceDE w:val="0"/>
        <w:autoSpaceDN w:val="0"/>
        <w:adjustRightInd w:val="0"/>
        <w:rPr>
          <w:rFonts w:ascii="Times New Roman" w:hAnsi="Times New Roman"/>
        </w:rPr>
      </w:pPr>
      <w:r w:rsidRPr="003F56E7">
        <w:rPr>
          <w:rFonts w:ascii="Times New Roman" w:hAnsi="Times New Roman"/>
          <w:color w:val="606470"/>
        </w:rPr>
        <w:br/>
      </w:r>
    </w:p>
    <w:p w:rsidR="00973EE8" w:rsidRDefault="00973EE8" w:rsidP="00973EE8">
      <w:pPr>
        <w:autoSpaceDE w:val="0"/>
        <w:autoSpaceDN w:val="0"/>
        <w:adjustRightInd w:val="0"/>
        <w:jc w:val="center"/>
        <w:rPr>
          <w:rFonts w:ascii="Times New Roman" w:hAnsi="Times New Roman"/>
          <w:b/>
        </w:rPr>
      </w:pPr>
    </w:p>
    <w:p w:rsidR="00973EE8" w:rsidRDefault="00973EE8" w:rsidP="00973EE8">
      <w:pPr>
        <w:autoSpaceDE w:val="0"/>
        <w:autoSpaceDN w:val="0"/>
        <w:adjustRightInd w:val="0"/>
        <w:jc w:val="center"/>
        <w:rPr>
          <w:rFonts w:ascii="Times New Roman" w:hAnsi="Times New Roman"/>
          <w:b/>
        </w:rPr>
      </w:pPr>
    </w:p>
    <w:p w:rsidR="00973EE8" w:rsidRDefault="00973EE8" w:rsidP="00973EE8">
      <w:pPr>
        <w:autoSpaceDE w:val="0"/>
        <w:autoSpaceDN w:val="0"/>
        <w:adjustRightInd w:val="0"/>
        <w:jc w:val="center"/>
        <w:rPr>
          <w:rFonts w:ascii="Times New Roman" w:hAnsi="Times New Roman"/>
          <w:b/>
        </w:rPr>
      </w:pPr>
    </w:p>
    <w:p w:rsidR="00973EE8" w:rsidRDefault="00973EE8" w:rsidP="00973EE8">
      <w:pPr>
        <w:autoSpaceDE w:val="0"/>
        <w:autoSpaceDN w:val="0"/>
        <w:adjustRightInd w:val="0"/>
        <w:jc w:val="center"/>
        <w:rPr>
          <w:rFonts w:ascii="Times New Roman" w:hAnsi="Times New Roman"/>
          <w:b/>
        </w:rPr>
      </w:pPr>
    </w:p>
    <w:p w:rsidR="00973EE8" w:rsidRDefault="00973EE8" w:rsidP="00973EE8">
      <w:pPr>
        <w:autoSpaceDE w:val="0"/>
        <w:autoSpaceDN w:val="0"/>
        <w:adjustRightInd w:val="0"/>
        <w:jc w:val="center"/>
        <w:rPr>
          <w:rFonts w:ascii="Times New Roman" w:hAnsi="Times New Roman"/>
          <w:b/>
        </w:rPr>
      </w:pPr>
    </w:p>
    <w:p w:rsidR="002A24C6" w:rsidRPr="003F56E7" w:rsidRDefault="009A40A3" w:rsidP="004A626F">
      <w:pPr>
        <w:autoSpaceDE w:val="0"/>
        <w:autoSpaceDN w:val="0"/>
        <w:adjustRightInd w:val="0"/>
        <w:jc w:val="center"/>
        <w:rPr>
          <w:rFonts w:ascii="Times New Roman" w:hAnsi="Times New Roman"/>
        </w:rPr>
      </w:pPr>
      <w:proofErr w:type="spellStart"/>
      <w:proofErr w:type="gramStart"/>
      <w:r>
        <w:rPr>
          <w:rFonts w:ascii="Times New Roman" w:hAnsi="Times New Roman"/>
          <w:b/>
        </w:rPr>
        <w:t>Grafikon</w:t>
      </w:r>
      <w:proofErr w:type="spellEnd"/>
      <w:r w:rsidR="00580085">
        <w:rPr>
          <w:rFonts w:ascii="Times New Roman" w:hAnsi="Times New Roman"/>
          <w:b/>
        </w:rPr>
        <w:t xml:space="preserve"> </w:t>
      </w:r>
      <w:r w:rsidR="00580085" w:rsidRPr="00580085">
        <w:rPr>
          <w:rFonts w:ascii="Times New Roman" w:hAnsi="Times New Roman"/>
          <w:b/>
        </w:rPr>
        <w:t>1</w:t>
      </w:r>
      <w:r w:rsidR="00580085">
        <w:rPr>
          <w:rFonts w:ascii="Times New Roman" w:hAnsi="Times New Roman"/>
        </w:rPr>
        <w:t>.</w:t>
      </w:r>
      <w:proofErr w:type="gramEnd"/>
      <w:r w:rsidR="00580085">
        <w:rPr>
          <w:rFonts w:ascii="Times New Roman" w:hAnsi="Times New Roman"/>
        </w:rPr>
        <w:t xml:space="preserve"> </w:t>
      </w:r>
      <w:proofErr w:type="spellStart"/>
      <w:r w:rsidR="0095537C" w:rsidRPr="003F56E7">
        <w:rPr>
          <w:rFonts w:ascii="Times New Roman" w:hAnsi="Times New Roman"/>
        </w:rPr>
        <w:t>Korištenje</w:t>
      </w:r>
      <w:proofErr w:type="spellEnd"/>
      <w:r w:rsidR="0095537C" w:rsidRPr="003F56E7">
        <w:rPr>
          <w:rFonts w:ascii="Times New Roman" w:hAnsi="Times New Roman"/>
        </w:rPr>
        <w:t xml:space="preserve"> Internet </w:t>
      </w:r>
      <w:proofErr w:type="spellStart"/>
      <w:r w:rsidR="0095537C" w:rsidRPr="003F56E7">
        <w:rPr>
          <w:rFonts w:ascii="Times New Roman" w:hAnsi="Times New Roman"/>
        </w:rPr>
        <w:t>bankarstva</w:t>
      </w:r>
      <w:proofErr w:type="spellEnd"/>
      <w:r w:rsidR="0095537C" w:rsidRPr="003F56E7">
        <w:rPr>
          <w:rFonts w:ascii="Times New Roman" w:hAnsi="Times New Roman"/>
        </w:rPr>
        <w:t xml:space="preserve"> s </w:t>
      </w:r>
      <w:proofErr w:type="spellStart"/>
      <w:r w:rsidR="0095537C" w:rsidRPr="003F56E7">
        <w:rPr>
          <w:rFonts w:ascii="Times New Roman" w:hAnsi="Times New Roman"/>
        </w:rPr>
        <w:t>obzirom</w:t>
      </w:r>
      <w:proofErr w:type="spellEnd"/>
      <w:r w:rsidR="0095537C" w:rsidRPr="003F56E7">
        <w:rPr>
          <w:rFonts w:ascii="Times New Roman" w:hAnsi="Times New Roman"/>
        </w:rPr>
        <w:t xml:space="preserve"> </w:t>
      </w:r>
      <w:proofErr w:type="spellStart"/>
      <w:proofErr w:type="gramStart"/>
      <w:r w:rsidR="0095537C" w:rsidRPr="003F56E7">
        <w:rPr>
          <w:rFonts w:ascii="Times New Roman" w:hAnsi="Times New Roman"/>
        </w:rPr>
        <w:t>na</w:t>
      </w:r>
      <w:proofErr w:type="spellEnd"/>
      <w:proofErr w:type="gramEnd"/>
      <w:r w:rsidR="0095537C" w:rsidRPr="003F56E7">
        <w:rPr>
          <w:rFonts w:ascii="Times New Roman" w:hAnsi="Times New Roman"/>
        </w:rPr>
        <w:t xml:space="preserve"> </w:t>
      </w:r>
      <w:proofErr w:type="spellStart"/>
      <w:r w:rsidR="0095537C" w:rsidRPr="003F56E7">
        <w:rPr>
          <w:rFonts w:ascii="Times New Roman" w:hAnsi="Times New Roman"/>
        </w:rPr>
        <w:t>obrazovanost</w:t>
      </w:r>
      <w:proofErr w:type="spellEnd"/>
    </w:p>
    <w:p w:rsidR="00580085" w:rsidRDefault="0095537C" w:rsidP="00580085">
      <w:pPr>
        <w:jc w:val="center"/>
        <w:rPr>
          <w:rFonts w:ascii="Times New Roman" w:hAnsi="Times New Roman"/>
          <w:color w:val="666666"/>
        </w:rPr>
      </w:pPr>
      <w:r w:rsidRPr="003F56E7">
        <w:rPr>
          <w:rFonts w:ascii="Times New Roman" w:hAnsi="Times New Roman"/>
          <w:noProof/>
          <w:color w:val="606470"/>
          <w:lang w:val="hr-HR" w:eastAsia="hr-HR"/>
        </w:rPr>
        <w:drawing>
          <wp:inline distT="0" distB="0" distL="0" distR="0">
            <wp:extent cx="4133850" cy="2498090"/>
            <wp:effectExtent l="19050" t="0" r="0" b="0"/>
            <wp:docPr id="1" name="Picture 0" descr="graf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1.bmp"/>
                    <pic:cNvPicPr/>
                  </pic:nvPicPr>
                  <pic:blipFill>
                    <a:blip r:embed="rId8" cstate="print"/>
                    <a:srcRect r="30449" b="30062"/>
                    <a:stretch>
                      <a:fillRect/>
                    </a:stretch>
                  </pic:blipFill>
                  <pic:spPr>
                    <a:xfrm>
                      <a:off x="0" y="0"/>
                      <a:ext cx="4133850" cy="2498090"/>
                    </a:xfrm>
                    <a:prstGeom prst="rect">
                      <a:avLst/>
                    </a:prstGeom>
                  </pic:spPr>
                </pic:pic>
              </a:graphicData>
            </a:graphic>
          </wp:inline>
        </w:drawing>
      </w:r>
      <w:r w:rsidR="00883E7E" w:rsidRPr="003F56E7">
        <w:rPr>
          <w:rFonts w:ascii="Times New Roman" w:hAnsi="Times New Roman"/>
          <w:color w:val="606470"/>
        </w:rPr>
        <w:br/>
      </w:r>
    </w:p>
    <w:p w:rsidR="00580085" w:rsidRPr="00580085" w:rsidRDefault="00580085" w:rsidP="00580085">
      <w:pPr>
        <w:jc w:val="center"/>
        <w:rPr>
          <w:rFonts w:ascii="Times New Roman" w:hAnsi="Times New Roman"/>
          <w:color w:val="666666"/>
        </w:rPr>
      </w:pPr>
    </w:p>
    <w:p w:rsidR="00E41C33" w:rsidRPr="003F56E7" w:rsidRDefault="00580085" w:rsidP="00580085">
      <w:pPr>
        <w:autoSpaceDE w:val="0"/>
        <w:autoSpaceDN w:val="0"/>
        <w:adjustRightInd w:val="0"/>
        <w:jc w:val="center"/>
        <w:rPr>
          <w:rFonts w:ascii="Times New Roman" w:hAnsi="Times New Roman"/>
        </w:rPr>
      </w:pPr>
      <w:proofErr w:type="spellStart"/>
      <w:proofErr w:type="gramStart"/>
      <w:r w:rsidRPr="00580085">
        <w:rPr>
          <w:rFonts w:ascii="Times New Roman" w:hAnsi="Times New Roman"/>
          <w:b/>
        </w:rPr>
        <w:t>Grafikon</w:t>
      </w:r>
      <w:proofErr w:type="spellEnd"/>
      <w:r>
        <w:rPr>
          <w:rFonts w:ascii="Times New Roman" w:hAnsi="Times New Roman"/>
          <w:b/>
        </w:rPr>
        <w:t xml:space="preserve"> </w:t>
      </w:r>
      <w:r w:rsidRPr="00580085">
        <w:rPr>
          <w:rFonts w:ascii="Times New Roman" w:hAnsi="Times New Roman"/>
          <w:b/>
        </w:rPr>
        <w:t>2</w:t>
      </w:r>
      <w:r>
        <w:rPr>
          <w:rFonts w:ascii="Times New Roman" w:hAnsi="Times New Roman"/>
        </w:rPr>
        <w:t>.</w:t>
      </w:r>
      <w:proofErr w:type="gramEnd"/>
      <w:r>
        <w:rPr>
          <w:rFonts w:ascii="Times New Roman" w:hAnsi="Times New Roman"/>
        </w:rPr>
        <w:t xml:space="preserve"> </w:t>
      </w:r>
      <w:proofErr w:type="spellStart"/>
      <w:r w:rsidR="0095537C" w:rsidRPr="003F56E7">
        <w:rPr>
          <w:rFonts w:ascii="Times New Roman" w:hAnsi="Times New Roman"/>
        </w:rPr>
        <w:t>Korištenje</w:t>
      </w:r>
      <w:proofErr w:type="spellEnd"/>
      <w:r w:rsidR="0095537C" w:rsidRPr="003F56E7">
        <w:rPr>
          <w:rFonts w:ascii="Times New Roman" w:hAnsi="Times New Roman"/>
        </w:rPr>
        <w:t xml:space="preserve"> Internet </w:t>
      </w:r>
      <w:proofErr w:type="spellStart"/>
      <w:r w:rsidR="0095537C" w:rsidRPr="003F56E7">
        <w:rPr>
          <w:rFonts w:ascii="Times New Roman" w:hAnsi="Times New Roman"/>
        </w:rPr>
        <w:t>b</w:t>
      </w:r>
      <w:r w:rsidR="0073760C">
        <w:rPr>
          <w:rFonts w:ascii="Times New Roman" w:hAnsi="Times New Roman"/>
        </w:rPr>
        <w:t>ankarstva</w:t>
      </w:r>
      <w:proofErr w:type="spellEnd"/>
      <w:r w:rsidR="0073760C">
        <w:rPr>
          <w:rFonts w:ascii="Times New Roman" w:hAnsi="Times New Roman"/>
        </w:rPr>
        <w:t xml:space="preserve"> s </w:t>
      </w:r>
      <w:proofErr w:type="spellStart"/>
      <w:r w:rsidR="0073760C">
        <w:rPr>
          <w:rFonts w:ascii="Times New Roman" w:hAnsi="Times New Roman"/>
        </w:rPr>
        <w:t>obzirom</w:t>
      </w:r>
      <w:proofErr w:type="spellEnd"/>
      <w:r w:rsidR="0073760C">
        <w:rPr>
          <w:rFonts w:ascii="Times New Roman" w:hAnsi="Times New Roman"/>
        </w:rPr>
        <w:t xml:space="preserve"> </w:t>
      </w:r>
      <w:proofErr w:type="spellStart"/>
      <w:proofErr w:type="gramStart"/>
      <w:r w:rsidR="0073760C">
        <w:rPr>
          <w:rFonts w:ascii="Times New Roman" w:hAnsi="Times New Roman"/>
        </w:rPr>
        <w:t>na</w:t>
      </w:r>
      <w:proofErr w:type="spellEnd"/>
      <w:proofErr w:type="gramEnd"/>
      <w:r w:rsidR="0073760C">
        <w:rPr>
          <w:rFonts w:ascii="Times New Roman" w:hAnsi="Times New Roman"/>
        </w:rPr>
        <w:t xml:space="preserve"> </w:t>
      </w:r>
      <w:proofErr w:type="spellStart"/>
      <w:r w:rsidR="0073760C">
        <w:rPr>
          <w:rFonts w:ascii="Times New Roman" w:hAnsi="Times New Roman"/>
        </w:rPr>
        <w:t>primanja</w:t>
      </w:r>
      <w:proofErr w:type="spellEnd"/>
    </w:p>
    <w:p w:rsidR="00C03343" w:rsidRPr="003F56E7" w:rsidRDefault="00E41C33" w:rsidP="003F56E7">
      <w:pPr>
        <w:jc w:val="center"/>
        <w:rPr>
          <w:rFonts w:ascii="Times New Roman" w:hAnsi="Times New Roman"/>
        </w:rPr>
      </w:pPr>
      <w:r w:rsidRPr="003F56E7">
        <w:rPr>
          <w:rFonts w:ascii="Times New Roman" w:hAnsi="Times New Roman"/>
        </w:rPr>
        <w:t>.</w:t>
      </w:r>
      <w:r w:rsidR="0095537C" w:rsidRPr="003F56E7">
        <w:rPr>
          <w:rFonts w:ascii="Times New Roman" w:hAnsi="Times New Roman"/>
          <w:noProof/>
          <w:lang w:val="hr-HR" w:eastAsia="hr-HR"/>
        </w:rPr>
        <w:drawing>
          <wp:inline distT="0" distB="0" distL="0" distR="0">
            <wp:extent cx="4724400" cy="2450465"/>
            <wp:effectExtent l="19050" t="0" r="0" b="0"/>
            <wp:docPr id="2" name="Picture 1" descr="graf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2.bmp"/>
                    <pic:cNvPicPr/>
                  </pic:nvPicPr>
                  <pic:blipFill>
                    <a:blip r:embed="rId9" cstate="print"/>
                    <a:srcRect r="20513" b="31396"/>
                    <a:stretch>
                      <a:fillRect/>
                    </a:stretch>
                  </pic:blipFill>
                  <pic:spPr>
                    <a:xfrm>
                      <a:off x="0" y="0"/>
                      <a:ext cx="4724400" cy="2450465"/>
                    </a:xfrm>
                    <a:prstGeom prst="rect">
                      <a:avLst/>
                    </a:prstGeom>
                  </pic:spPr>
                </pic:pic>
              </a:graphicData>
            </a:graphic>
          </wp:inline>
        </w:drawing>
      </w:r>
    </w:p>
    <w:p w:rsidR="00762227" w:rsidRPr="003F56E7" w:rsidRDefault="00762227" w:rsidP="00E41C33">
      <w:pPr>
        <w:rPr>
          <w:rFonts w:ascii="Times New Roman" w:hAnsi="Times New Roman"/>
        </w:rPr>
      </w:pPr>
    </w:p>
    <w:p w:rsidR="00762227" w:rsidRPr="003F56E7" w:rsidRDefault="00762227">
      <w:pPr>
        <w:rPr>
          <w:rFonts w:ascii="Times New Roman" w:hAnsi="Times New Roman"/>
        </w:rPr>
      </w:pPr>
      <w:r w:rsidRPr="003F56E7">
        <w:rPr>
          <w:rFonts w:ascii="Times New Roman" w:hAnsi="Times New Roman"/>
        </w:rPr>
        <w:br w:type="page"/>
      </w:r>
    </w:p>
    <w:p w:rsidR="00762227" w:rsidRPr="003F56E7" w:rsidRDefault="00762227" w:rsidP="000A0AC0">
      <w:pPr>
        <w:pStyle w:val="Heading1"/>
        <w:numPr>
          <w:ilvl w:val="0"/>
          <w:numId w:val="3"/>
        </w:numPr>
        <w:rPr>
          <w:lang w:val="hr-HR"/>
        </w:rPr>
      </w:pPr>
      <w:bookmarkStart w:id="10" w:name="_Toc279319004"/>
      <w:r w:rsidRPr="003F56E7">
        <w:rPr>
          <w:lang w:val="hr-HR"/>
        </w:rPr>
        <w:lastRenderedPageBreak/>
        <w:t>Zaključak</w:t>
      </w:r>
      <w:bookmarkEnd w:id="10"/>
    </w:p>
    <w:p w:rsidR="00762227" w:rsidRPr="003F56E7" w:rsidRDefault="00762227" w:rsidP="003F56E7">
      <w:pPr>
        <w:jc w:val="both"/>
        <w:rPr>
          <w:rFonts w:ascii="Times New Roman" w:hAnsi="Times New Roman"/>
          <w:lang w:val="hr-HR"/>
        </w:rPr>
      </w:pPr>
      <w:r w:rsidRPr="003F56E7">
        <w:rPr>
          <w:rFonts w:ascii="Times New Roman" w:hAnsi="Times New Roman"/>
          <w:lang w:val="hr-HR"/>
        </w:rPr>
        <w:t>Internet bankarstvo zahvaljući Int</w:t>
      </w:r>
      <w:r w:rsidR="009C64DD">
        <w:rPr>
          <w:rFonts w:ascii="Times New Roman" w:hAnsi="Times New Roman"/>
          <w:lang w:val="hr-HR"/>
        </w:rPr>
        <w:t>ernetu i suvremenoj tehnologiji ima niz prednosti. N</w:t>
      </w:r>
      <w:r w:rsidRPr="003F56E7">
        <w:rPr>
          <w:rFonts w:ascii="Times New Roman" w:hAnsi="Times New Roman"/>
          <w:lang w:val="hr-HR"/>
        </w:rPr>
        <w:t>eke od značajnijih su brzina i kvaliteta provođenja platnog prometa, racionalno korištenje vremena u ubrzavanje dostave naloga za plaćanje, brzo izvješćivanje o obavljenim transkacijama, mogućnost on-line upita o prometima po računu...</w:t>
      </w:r>
    </w:p>
    <w:p w:rsidR="00762227" w:rsidRPr="003F56E7" w:rsidRDefault="00762227" w:rsidP="003F56E7">
      <w:pPr>
        <w:jc w:val="both"/>
        <w:rPr>
          <w:rFonts w:ascii="Times New Roman" w:hAnsi="Times New Roman"/>
          <w:lang w:val="hr-HR"/>
        </w:rPr>
      </w:pPr>
      <w:r w:rsidRPr="003F56E7">
        <w:rPr>
          <w:rFonts w:ascii="Times New Roman" w:hAnsi="Times New Roman"/>
          <w:lang w:val="hr-HR"/>
        </w:rPr>
        <w:t>Posjedovanjem internet bankarstva klijent se oslobađa raznih davanja, poput provizija na plaćanje, i mogućih problema uzrokovani radnim vremenom i gužvom u banci.</w:t>
      </w:r>
      <w:r w:rsidR="001C618B" w:rsidRPr="003F56E7">
        <w:rPr>
          <w:rFonts w:ascii="Times New Roman" w:hAnsi="Times New Roman"/>
          <w:lang w:val="hr-HR"/>
        </w:rPr>
        <w:t xml:space="preserve"> Sve što vam je potrebno za poslovanje s bankom jest mogućnost pristupa bilo kojem računalu s pristupom internetu.</w:t>
      </w:r>
    </w:p>
    <w:p w:rsidR="000C66F5" w:rsidRDefault="001C618B" w:rsidP="003F56E7">
      <w:pPr>
        <w:jc w:val="both"/>
        <w:rPr>
          <w:rFonts w:ascii="Times New Roman" w:hAnsi="Times New Roman"/>
          <w:lang w:val="hr-HR"/>
        </w:rPr>
      </w:pPr>
      <w:r w:rsidRPr="003F56E7">
        <w:rPr>
          <w:rFonts w:ascii="Times New Roman" w:hAnsi="Times New Roman"/>
          <w:lang w:val="hr-HR"/>
        </w:rPr>
        <w:t>Naš</w:t>
      </w:r>
      <w:r w:rsidR="00A72F40">
        <w:rPr>
          <w:rFonts w:ascii="Times New Roman" w:hAnsi="Times New Roman"/>
          <w:lang w:val="hr-HR"/>
        </w:rPr>
        <w:t>e</w:t>
      </w:r>
      <w:r w:rsidRPr="003F56E7">
        <w:rPr>
          <w:rFonts w:ascii="Times New Roman" w:hAnsi="Times New Roman"/>
          <w:lang w:val="hr-HR"/>
        </w:rPr>
        <w:t xml:space="preserve"> osobno viđenje e-bankarstva je kako će s vremenom ono postajati sve zastupljenije. U ovom vremenu velike ubrzanosti samog života, svaka ušteda vremena je dobrodošla, a </w:t>
      </w:r>
      <w:r w:rsidR="00377AD3" w:rsidRPr="003F56E7">
        <w:rPr>
          <w:rFonts w:ascii="Times New Roman" w:hAnsi="Times New Roman"/>
          <w:lang w:val="hr-HR"/>
        </w:rPr>
        <w:t xml:space="preserve">ušteda vremena koju dobijemo ne </w:t>
      </w:r>
      <w:r w:rsidR="000C66F5">
        <w:rPr>
          <w:rFonts w:ascii="Times New Roman" w:hAnsi="Times New Roman"/>
          <w:lang w:val="hr-HR"/>
        </w:rPr>
        <w:t xml:space="preserve">čekajući u redovima, nije </w:t>
      </w:r>
      <w:r w:rsidRPr="003F56E7">
        <w:rPr>
          <w:rFonts w:ascii="Times New Roman" w:hAnsi="Times New Roman"/>
          <w:lang w:val="hr-HR"/>
        </w:rPr>
        <w:t>zanemariva. Porast korisnika e-bankarstva će rasti proporcionalno rastu informatičke pismenosti samih korisnika bankarskih usluga. U skladu s ti</w:t>
      </w:r>
      <w:r w:rsidR="000C66F5">
        <w:rPr>
          <w:rFonts w:ascii="Times New Roman" w:hAnsi="Times New Roman"/>
          <w:lang w:val="hr-HR"/>
        </w:rPr>
        <w:t xml:space="preserve">m za određeni broj godina </w:t>
      </w:r>
      <w:r w:rsidRPr="003F56E7">
        <w:rPr>
          <w:rFonts w:ascii="Times New Roman" w:hAnsi="Times New Roman"/>
          <w:lang w:val="hr-HR"/>
        </w:rPr>
        <w:t>mlađe generacije</w:t>
      </w:r>
      <w:r w:rsidR="000C66F5">
        <w:rPr>
          <w:rFonts w:ascii="Times New Roman" w:hAnsi="Times New Roman"/>
          <w:lang w:val="hr-HR"/>
        </w:rPr>
        <w:t>,</w:t>
      </w:r>
      <w:r w:rsidRPr="003F56E7">
        <w:rPr>
          <w:rFonts w:ascii="Times New Roman" w:hAnsi="Times New Roman"/>
          <w:lang w:val="hr-HR"/>
        </w:rPr>
        <w:t xml:space="preserve"> koje su odrastale s računalima, </w:t>
      </w:r>
      <w:r w:rsidR="000C66F5">
        <w:rPr>
          <w:rFonts w:ascii="Times New Roman" w:hAnsi="Times New Roman"/>
          <w:lang w:val="hr-HR"/>
        </w:rPr>
        <w:t>u samom početku korištenja bankarskih usluga će se odlučiti za neki oblik e-bankarstva.</w:t>
      </w:r>
    </w:p>
    <w:p w:rsidR="001C618B" w:rsidRPr="003F56E7" w:rsidRDefault="001C618B" w:rsidP="003F56E7">
      <w:pPr>
        <w:jc w:val="both"/>
        <w:rPr>
          <w:rFonts w:ascii="Times New Roman" w:hAnsi="Times New Roman"/>
          <w:lang w:val="hr-HR"/>
        </w:rPr>
      </w:pPr>
      <w:r w:rsidRPr="003F56E7">
        <w:rPr>
          <w:rFonts w:ascii="Times New Roman" w:hAnsi="Times New Roman"/>
          <w:lang w:val="hr-HR"/>
        </w:rPr>
        <w:t>Kao što vidimo budućnost internet bankarstva je neupitna, jedino što je upitno su usluge koje će se u budućnosti javljati, no i za njih je sigurno da će se prilagođavati vremenu i korisnicima za koje će nastajati.</w:t>
      </w:r>
    </w:p>
    <w:p w:rsidR="00762227" w:rsidRPr="003F56E7" w:rsidRDefault="00762227" w:rsidP="00762227">
      <w:pPr>
        <w:rPr>
          <w:rFonts w:ascii="Times New Roman" w:hAnsi="Times New Roman"/>
          <w:lang w:val="hr-HR"/>
        </w:rPr>
      </w:pPr>
    </w:p>
    <w:p w:rsidR="00762227" w:rsidRDefault="00762227" w:rsidP="00762227">
      <w:pPr>
        <w:rPr>
          <w:rFonts w:ascii="Times New Roman" w:hAnsi="Times New Roman"/>
          <w:lang w:val="hr-HR"/>
        </w:rPr>
      </w:pPr>
      <w:r w:rsidRPr="003F56E7">
        <w:rPr>
          <w:rFonts w:ascii="Times New Roman" w:hAnsi="Times New Roman"/>
          <w:lang w:val="hr-HR"/>
        </w:rPr>
        <w:t xml:space="preserve"> </w:t>
      </w: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4A626F" w:rsidRDefault="004A626F">
      <w:pPr>
        <w:spacing w:after="200" w:line="276" w:lineRule="auto"/>
        <w:rPr>
          <w:rFonts w:ascii="Times New Roman" w:hAnsi="Times New Roman"/>
          <w:lang w:val="hr-HR"/>
        </w:rPr>
      </w:pPr>
      <w:r>
        <w:rPr>
          <w:rFonts w:ascii="Times New Roman" w:hAnsi="Times New Roman"/>
          <w:lang w:val="hr-HR"/>
        </w:rPr>
        <w:br w:type="page"/>
      </w: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3760C">
      <w:pPr>
        <w:pStyle w:val="Heading1"/>
        <w:rPr>
          <w:lang w:val="hr-HR"/>
        </w:rPr>
      </w:pPr>
      <w:bookmarkStart w:id="11" w:name="_Toc279319005"/>
      <w:r>
        <w:rPr>
          <w:lang w:val="hr-HR"/>
        </w:rPr>
        <w:t>Literatura</w:t>
      </w:r>
      <w:bookmarkEnd w:id="11"/>
    </w:p>
    <w:p w:rsidR="00BE2CF5" w:rsidRDefault="00296EC9" w:rsidP="00BE2CF5">
      <w:pPr>
        <w:pStyle w:val="ListParagraph"/>
        <w:numPr>
          <w:ilvl w:val="0"/>
          <w:numId w:val="4"/>
        </w:numPr>
        <w:rPr>
          <w:rFonts w:ascii="Times New Roman" w:hAnsi="Times New Roman"/>
          <w:lang w:val="hr-HR"/>
        </w:rPr>
      </w:pPr>
      <w:r w:rsidRPr="00296EC9">
        <w:rPr>
          <w:rFonts w:ascii="Times New Roman" w:hAnsi="Times New Roman"/>
          <w:lang w:val="hr-HR"/>
        </w:rPr>
        <w:t>Karlo Vajdić</w:t>
      </w:r>
      <w:r>
        <w:rPr>
          <w:rFonts w:ascii="Times New Roman" w:hAnsi="Times New Roman"/>
          <w:lang w:val="hr-HR"/>
        </w:rPr>
        <w:t xml:space="preserve">, </w:t>
      </w:r>
      <w:r w:rsidRPr="00296EC9">
        <w:rPr>
          <w:rFonts w:ascii="Times New Roman" w:hAnsi="Times New Roman"/>
          <w:lang w:val="hr-HR"/>
        </w:rPr>
        <w:t>E-kartica, Kartica za sve</w:t>
      </w:r>
      <w:r>
        <w:rPr>
          <w:rFonts w:ascii="Times New Roman" w:hAnsi="Times New Roman"/>
          <w:lang w:val="hr-HR"/>
        </w:rPr>
        <w:t xml:space="preserve">, </w:t>
      </w:r>
      <w:r w:rsidRPr="00296EC9">
        <w:rPr>
          <w:rFonts w:ascii="Times New Roman" w:hAnsi="Times New Roman"/>
          <w:lang w:val="hr-HR"/>
        </w:rPr>
        <w:t>Banka, Zagreb, siječanj 2006, godina XV, broj 1, 47</w:t>
      </w:r>
      <w:r>
        <w:rPr>
          <w:rFonts w:ascii="Times New Roman" w:hAnsi="Times New Roman"/>
          <w:lang w:val="hr-HR"/>
        </w:rPr>
        <w:t>. s</w:t>
      </w:r>
      <w:r w:rsidRPr="00296EC9">
        <w:rPr>
          <w:rFonts w:ascii="Times New Roman" w:hAnsi="Times New Roman"/>
          <w:lang w:val="hr-HR"/>
        </w:rPr>
        <w:t>tr</w:t>
      </w:r>
      <w:r>
        <w:rPr>
          <w:rFonts w:ascii="Times New Roman" w:hAnsi="Times New Roman"/>
          <w:lang w:val="hr-HR"/>
        </w:rPr>
        <w:t>.</w:t>
      </w:r>
    </w:p>
    <w:p w:rsidR="00296EC9" w:rsidRDefault="00296EC9" w:rsidP="00BE2CF5">
      <w:pPr>
        <w:pStyle w:val="ListParagraph"/>
        <w:numPr>
          <w:ilvl w:val="0"/>
          <w:numId w:val="4"/>
        </w:numPr>
        <w:rPr>
          <w:rFonts w:ascii="Times New Roman" w:hAnsi="Times New Roman"/>
          <w:lang w:val="hr-HR"/>
        </w:rPr>
      </w:pPr>
      <w:r w:rsidRPr="00296EC9">
        <w:rPr>
          <w:rFonts w:ascii="Times New Roman" w:hAnsi="Times New Roman"/>
          <w:lang w:val="hr-HR"/>
        </w:rPr>
        <w:t>Dražen Jurman</w:t>
      </w:r>
      <w:r>
        <w:rPr>
          <w:rFonts w:ascii="Times New Roman" w:hAnsi="Times New Roman"/>
          <w:lang w:val="hr-HR"/>
        </w:rPr>
        <w:t xml:space="preserve">, E – račun, Mrtvo slovo, </w:t>
      </w:r>
      <w:r w:rsidRPr="00296EC9">
        <w:rPr>
          <w:rFonts w:ascii="Times New Roman" w:hAnsi="Times New Roman"/>
          <w:lang w:val="hr-HR"/>
        </w:rPr>
        <w:t>Banka, Zagreb, srpanj 2008, godina XV, broj 7</w:t>
      </w:r>
      <w:r>
        <w:rPr>
          <w:rFonts w:ascii="Times New Roman" w:hAnsi="Times New Roman"/>
          <w:lang w:val="hr-HR"/>
        </w:rPr>
        <w:t>, 64. str.</w:t>
      </w:r>
    </w:p>
    <w:p w:rsidR="00296EC9" w:rsidRPr="00BE2CF5" w:rsidRDefault="00296EC9" w:rsidP="00BE2CF5">
      <w:pPr>
        <w:pStyle w:val="ListParagraph"/>
        <w:numPr>
          <w:ilvl w:val="0"/>
          <w:numId w:val="4"/>
        </w:numPr>
        <w:rPr>
          <w:rFonts w:ascii="Times New Roman" w:hAnsi="Times New Roman"/>
          <w:lang w:val="hr-HR"/>
        </w:rPr>
      </w:pPr>
      <w:r w:rsidRPr="00296EC9">
        <w:rPr>
          <w:rFonts w:ascii="Times New Roman" w:hAnsi="Times New Roman"/>
          <w:lang w:val="hr-HR"/>
        </w:rPr>
        <w:t>Lidija Martinović</w:t>
      </w:r>
      <w:r>
        <w:rPr>
          <w:rFonts w:ascii="Times New Roman" w:hAnsi="Times New Roman"/>
          <w:lang w:val="hr-HR"/>
        </w:rPr>
        <w:t xml:space="preserve">, </w:t>
      </w:r>
      <w:r w:rsidRPr="00296EC9">
        <w:rPr>
          <w:rFonts w:ascii="Times New Roman" w:hAnsi="Times New Roman"/>
          <w:lang w:val="hr-HR"/>
        </w:rPr>
        <w:t>Budućnost Financijske industrije, Prilog banka</w:t>
      </w:r>
      <w:r w:rsidR="006A18C3">
        <w:rPr>
          <w:rFonts w:ascii="Times New Roman" w:hAnsi="Times New Roman"/>
          <w:lang w:val="hr-HR"/>
        </w:rPr>
        <w:t xml:space="preserve"> </w:t>
      </w:r>
      <w:r w:rsidRPr="00296EC9">
        <w:rPr>
          <w:rFonts w:ascii="Times New Roman" w:hAnsi="Times New Roman"/>
          <w:lang w:val="hr-HR"/>
        </w:rPr>
        <w:t>+, Za nove generacije,</w:t>
      </w:r>
      <w:r>
        <w:rPr>
          <w:rFonts w:ascii="Times New Roman" w:hAnsi="Times New Roman"/>
          <w:lang w:val="hr-HR"/>
        </w:rPr>
        <w:t xml:space="preserve"> </w:t>
      </w:r>
      <w:r w:rsidRPr="00296EC9">
        <w:rPr>
          <w:rFonts w:ascii="Times New Roman" w:hAnsi="Times New Roman"/>
          <w:lang w:val="hr-HR"/>
        </w:rPr>
        <w:t>Banka, Zagreb, srpanj 2008, godina XV, broj 7, 44</w:t>
      </w:r>
      <w:r>
        <w:rPr>
          <w:rFonts w:ascii="Times New Roman" w:hAnsi="Times New Roman"/>
          <w:lang w:val="hr-HR"/>
        </w:rPr>
        <w:t xml:space="preserve">. </w:t>
      </w:r>
      <w:r w:rsidRPr="00296EC9">
        <w:rPr>
          <w:rFonts w:ascii="Times New Roman" w:hAnsi="Times New Roman"/>
          <w:lang w:val="hr-HR"/>
        </w:rPr>
        <w:t>-</w:t>
      </w:r>
      <w:r>
        <w:rPr>
          <w:rFonts w:ascii="Times New Roman" w:hAnsi="Times New Roman"/>
          <w:lang w:val="hr-HR"/>
        </w:rPr>
        <w:t xml:space="preserve"> </w:t>
      </w:r>
      <w:r w:rsidRPr="00296EC9">
        <w:rPr>
          <w:rFonts w:ascii="Times New Roman" w:hAnsi="Times New Roman"/>
          <w:lang w:val="hr-HR"/>
        </w:rPr>
        <w:t>46.</w:t>
      </w:r>
      <w:r>
        <w:rPr>
          <w:rFonts w:ascii="Times New Roman" w:hAnsi="Times New Roman"/>
          <w:lang w:val="hr-HR"/>
        </w:rPr>
        <w:t xml:space="preserve"> </w:t>
      </w:r>
      <w:r w:rsidRPr="00296EC9">
        <w:rPr>
          <w:rFonts w:ascii="Times New Roman" w:hAnsi="Times New Roman"/>
          <w:lang w:val="hr-HR"/>
        </w:rPr>
        <w:t>Str</w:t>
      </w:r>
      <w:r>
        <w:rPr>
          <w:rFonts w:ascii="Times New Roman" w:hAnsi="Times New Roman"/>
          <w:lang w:val="hr-HR"/>
        </w:rPr>
        <w:t>.</w:t>
      </w:r>
    </w:p>
    <w:p w:rsidR="009A40A3" w:rsidRDefault="00A07816" w:rsidP="009A40A3">
      <w:pPr>
        <w:pStyle w:val="ListParagraph"/>
        <w:numPr>
          <w:ilvl w:val="0"/>
          <w:numId w:val="4"/>
        </w:numPr>
        <w:rPr>
          <w:rFonts w:ascii="Times New Roman" w:hAnsi="Times New Roman"/>
          <w:lang w:val="hr-HR"/>
        </w:rPr>
      </w:pPr>
      <w:hyperlink r:id="rId10" w:history="1">
        <w:r w:rsidR="009A40A3" w:rsidRPr="00BE2CF5">
          <w:rPr>
            <w:rStyle w:val="Hyperlink"/>
            <w:rFonts w:ascii="Times New Roman" w:hAnsi="Times New Roman"/>
            <w:lang w:val="hr-HR"/>
          </w:rPr>
          <w:t>http://web.efzg.hr/dok/OIM/oim_prester_RBA%20Internet%20bankarstvo.pdf</w:t>
        </w:r>
      </w:hyperlink>
      <w:r w:rsidR="00BE2CF5">
        <w:rPr>
          <w:rFonts w:ascii="Times New Roman" w:hAnsi="Times New Roman"/>
          <w:lang w:val="hr-HR"/>
        </w:rPr>
        <w:t xml:space="preserve">  (</w:t>
      </w:r>
      <w:r w:rsidR="00BE2CF5" w:rsidRPr="00BE2CF5">
        <w:rPr>
          <w:rFonts w:ascii="Times New Roman" w:hAnsi="Times New Roman"/>
          <w:lang w:val="hr-HR"/>
        </w:rPr>
        <w:t>29.11.</w:t>
      </w:r>
      <w:r w:rsidR="00BE2CF5">
        <w:rPr>
          <w:rFonts w:ascii="Times New Roman" w:hAnsi="Times New Roman"/>
          <w:lang w:val="hr-HR"/>
        </w:rPr>
        <w:t>2010)</w:t>
      </w:r>
    </w:p>
    <w:p w:rsidR="00BE2CF5" w:rsidRDefault="00BE2CF5" w:rsidP="009A40A3">
      <w:pPr>
        <w:pStyle w:val="ListParagraph"/>
        <w:numPr>
          <w:ilvl w:val="0"/>
          <w:numId w:val="4"/>
        </w:numPr>
        <w:rPr>
          <w:rFonts w:ascii="Times New Roman" w:hAnsi="Times New Roman"/>
          <w:lang w:val="hr-HR"/>
        </w:rPr>
      </w:pPr>
      <w:r>
        <w:rPr>
          <w:rFonts w:ascii="Times New Roman" w:hAnsi="Times New Roman"/>
          <w:lang w:val="hr-HR"/>
        </w:rPr>
        <w:t>Ivan Horvat, Jagor Strahonja, Tomislav Mišić – Internet – bankarstvo u Hrvatskoj, ppt prezentacija</w:t>
      </w:r>
      <w:r>
        <w:rPr>
          <w:rFonts w:ascii="Times New Roman" w:hAnsi="Times New Roman"/>
          <w:lang w:val="hr-HR"/>
        </w:rPr>
        <w:br/>
      </w:r>
      <w:hyperlink r:id="rId11" w:history="1">
        <w:r w:rsidRPr="00BE2CF5">
          <w:rPr>
            <w:rStyle w:val="Hyperlink"/>
            <w:rFonts w:ascii="Times New Roman" w:hAnsi="Times New Roman"/>
            <w:lang w:val="hr-HR"/>
          </w:rPr>
          <w:t xml:space="preserve"> http://www.slideshare.net/kivinisamja/internetbankarstvo-u-hrvatskoj</w:t>
        </w:r>
      </w:hyperlink>
      <w:r>
        <w:rPr>
          <w:rFonts w:ascii="Times New Roman" w:hAnsi="Times New Roman"/>
          <w:lang w:val="hr-HR"/>
        </w:rPr>
        <w:t xml:space="preserve"> (29.11.2010.)</w:t>
      </w:r>
    </w:p>
    <w:p w:rsidR="00BE2CF5" w:rsidRDefault="00BE2CF5" w:rsidP="009A40A3">
      <w:pPr>
        <w:pStyle w:val="ListParagraph"/>
        <w:numPr>
          <w:ilvl w:val="0"/>
          <w:numId w:val="4"/>
        </w:numPr>
        <w:rPr>
          <w:rFonts w:ascii="Times New Roman" w:hAnsi="Times New Roman"/>
          <w:lang w:val="hr-HR"/>
        </w:rPr>
      </w:pPr>
      <w:r>
        <w:rPr>
          <w:rFonts w:ascii="Times New Roman" w:hAnsi="Times New Roman"/>
          <w:lang w:val="hr-HR"/>
        </w:rPr>
        <w:t xml:space="preserve">Pametna kuna; </w:t>
      </w:r>
      <w:r w:rsidRPr="00BE2CF5">
        <w:rPr>
          <w:rFonts w:ascii="Times New Roman" w:hAnsi="Times New Roman"/>
          <w:lang w:val="hr-HR"/>
        </w:rPr>
        <w:t>Zvonko Pavić i Miroslav Wranka</w:t>
      </w:r>
      <w:r>
        <w:rPr>
          <w:rFonts w:ascii="Times New Roman" w:hAnsi="Times New Roman"/>
          <w:lang w:val="hr-HR"/>
        </w:rPr>
        <w:t xml:space="preserve"> - </w:t>
      </w:r>
      <w:r w:rsidRPr="00BE2CF5">
        <w:rPr>
          <w:rFonts w:ascii="Times New Roman" w:hAnsi="Times New Roman"/>
          <w:lang w:val="hr-HR"/>
        </w:rPr>
        <w:t>E-bankarstvo: Tehnologija vam štedi vrijeme i novac</w:t>
      </w:r>
      <w:r>
        <w:rPr>
          <w:rFonts w:ascii="Times New Roman" w:hAnsi="Times New Roman"/>
          <w:lang w:val="hr-HR"/>
        </w:rPr>
        <w:br/>
      </w:r>
      <w:hyperlink r:id="rId12" w:history="1">
        <w:r w:rsidRPr="00BE2CF5">
          <w:rPr>
            <w:rStyle w:val="Hyperlink"/>
            <w:rFonts w:ascii="Times New Roman" w:hAnsi="Times New Roman"/>
            <w:lang w:val="hr-HR"/>
          </w:rPr>
          <w:t>http://www.pametnakuna.hr/kod-kuce/e-bankarstvo:-tehnologija-vam-stedi-vrijeme-i-novac</w:t>
        </w:r>
      </w:hyperlink>
      <w:r>
        <w:rPr>
          <w:rFonts w:ascii="Times New Roman" w:hAnsi="Times New Roman"/>
          <w:lang w:val="hr-HR"/>
        </w:rPr>
        <w:t xml:space="preserve"> (29.11.2010.)</w:t>
      </w:r>
    </w:p>
    <w:p w:rsidR="00BE2CF5" w:rsidRDefault="00BE2CF5" w:rsidP="009A40A3">
      <w:pPr>
        <w:pStyle w:val="ListParagraph"/>
        <w:numPr>
          <w:ilvl w:val="0"/>
          <w:numId w:val="4"/>
        </w:numPr>
        <w:rPr>
          <w:rFonts w:ascii="Times New Roman" w:hAnsi="Times New Roman"/>
          <w:lang w:val="hr-HR"/>
        </w:rPr>
      </w:pPr>
      <w:r>
        <w:rPr>
          <w:rFonts w:ascii="Times New Roman" w:hAnsi="Times New Roman"/>
          <w:lang w:val="hr-HR"/>
        </w:rPr>
        <w:t>Wikipedia, Online banking</w:t>
      </w:r>
      <w:r>
        <w:rPr>
          <w:rFonts w:ascii="Times New Roman" w:hAnsi="Times New Roman"/>
          <w:lang w:val="hr-HR"/>
        </w:rPr>
        <w:br/>
      </w:r>
      <w:hyperlink r:id="rId13" w:history="1">
        <w:r w:rsidRPr="00BE2CF5">
          <w:rPr>
            <w:rStyle w:val="Hyperlink"/>
            <w:rFonts w:ascii="Times New Roman" w:hAnsi="Times New Roman"/>
            <w:lang w:val="hr-HR"/>
          </w:rPr>
          <w:t>http://en.wikipedia.org/wiki/Online_banking</w:t>
        </w:r>
      </w:hyperlink>
      <w:r>
        <w:rPr>
          <w:rFonts w:ascii="Times New Roman" w:hAnsi="Times New Roman"/>
          <w:lang w:val="hr-HR"/>
        </w:rPr>
        <w:t xml:space="preserve"> (29.11.2010.)</w:t>
      </w:r>
    </w:p>
    <w:p w:rsidR="00BE2CF5" w:rsidRDefault="00BE2CF5" w:rsidP="009A40A3">
      <w:pPr>
        <w:pStyle w:val="ListParagraph"/>
        <w:numPr>
          <w:ilvl w:val="0"/>
          <w:numId w:val="4"/>
        </w:numPr>
        <w:rPr>
          <w:rFonts w:ascii="Times New Roman" w:hAnsi="Times New Roman"/>
          <w:lang w:val="hr-HR"/>
        </w:rPr>
      </w:pPr>
      <w:r>
        <w:rPr>
          <w:rFonts w:ascii="Times New Roman" w:hAnsi="Times New Roman"/>
          <w:lang w:val="hr-HR"/>
        </w:rPr>
        <w:t>Federal trade commission, Electronic banking</w:t>
      </w:r>
      <w:r>
        <w:rPr>
          <w:rFonts w:ascii="Times New Roman" w:hAnsi="Times New Roman"/>
          <w:lang w:val="hr-HR"/>
        </w:rPr>
        <w:br/>
      </w:r>
      <w:hyperlink r:id="rId14" w:history="1">
        <w:r w:rsidRPr="00BE2CF5">
          <w:rPr>
            <w:rStyle w:val="Hyperlink"/>
            <w:rFonts w:ascii="Times New Roman" w:hAnsi="Times New Roman"/>
            <w:lang w:val="hr-HR"/>
          </w:rPr>
          <w:t>http://www.ftc.gov/bcp/edu/pubs/consumer/credit/cre14.shtm</w:t>
        </w:r>
      </w:hyperlink>
      <w:r>
        <w:rPr>
          <w:rFonts w:ascii="Times New Roman" w:hAnsi="Times New Roman"/>
          <w:lang w:val="hr-HR"/>
        </w:rPr>
        <w:t xml:space="preserve"> (29.11.2010.)</w:t>
      </w:r>
    </w:p>
    <w:p w:rsidR="00BE2CF5" w:rsidRDefault="00BE2CF5" w:rsidP="009A40A3">
      <w:pPr>
        <w:pStyle w:val="ListParagraph"/>
        <w:numPr>
          <w:ilvl w:val="0"/>
          <w:numId w:val="4"/>
        </w:numPr>
        <w:rPr>
          <w:rFonts w:ascii="Times New Roman" w:hAnsi="Times New Roman"/>
          <w:lang w:val="hr-HR"/>
        </w:rPr>
      </w:pPr>
      <w:r>
        <w:rPr>
          <w:rFonts w:ascii="Times New Roman" w:hAnsi="Times New Roman"/>
          <w:lang w:val="hr-HR"/>
        </w:rPr>
        <w:t>Poslovanje, Elektronsko bankarstvo</w:t>
      </w:r>
      <w:r>
        <w:rPr>
          <w:rFonts w:ascii="Times New Roman" w:hAnsi="Times New Roman"/>
          <w:lang w:val="hr-HR"/>
        </w:rPr>
        <w:br/>
      </w:r>
      <w:hyperlink r:id="rId15" w:history="1">
        <w:r w:rsidRPr="00BE2CF5">
          <w:rPr>
            <w:rStyle w:val="Hyperlink"/>
            <w:rFonts w:ascii="Times New Roman" w:hAnsi="Times New Roman"/>
            <w:lang w:val="hr-HR"/>
          </w:rPr>
          <w:t>http://poslovanje.mojblog.hr/p-elektronsko-bankarstvo/184522.html</w:t>
        </w:r>
      </w:hyperlink>
      <w:r>
        <w:rPr>
          <w:rFonts w:ascii="Times New Roman" w:hAnsi="Times New Roman"/>
          <w:lang w:val="hr-HR"/>
        </w:rPr>
        <w:t xml:space="preserve"> (01.12.2010.)</w:t>
      </w:r>
    </w:p>
    <w:p w:rsidR="00BE2CF5" w:rsidRDefault="00BE2CF5" w:rsidP="009A40A3">
      <w:pPr>
        <w:pStyle w:val="ListParagraph"/>
        <w:numPr>
          <w:ilvl w:val="0"/>
          <w:numId w:val="4"/>
        </w:numPr>
        <w:rPr>
          <w:rFonts w:ascii="Times New Roman" w:hAnsi="Times New Roman"/>
          <w:lang w:val="hr-HR"/>
        </w:rPr>
      </w:pPr>
      <w:r>
        <w:rPr>
          <w:rFonts w:ascii="Times New Roman" w:hAnsi="Times New Roman"/>
          <w:lang w:val="hr-HR"/>
        </w:rPr>
        <w:t>Poslovni forum, Internetsko bankarstvo</w:t>
      </w:r>
      <w:r>
        <w:rPr>
          <w:rFonts w:ascii="Times New Roman" w:hAnsi="Times New Roman"/>
          <w:lang w:val="hr-HR"/>
        </w:rPr>
        <w:br/>
      </w:r>
      <w:hyperlink r:id="rId16" w:history="1">
        <w:r w:rsidRPr="00BE2CF5">
          <w:rPr>
            <w:rStyle w:val="Hyperlink"/>
            <w:rFonts w:ascii="Times New Roman" w:hAnsi="Times New Roman"/>
            <w:lang w:val="hr-HR"/>
          </w:rPr>
          <w:t>http://www.poslovniforum.hr/about03/internet_bankarstvo.asp</w:t>
        </w:r>
      </w:hyperlink>
      <w:r>
        <w:rPr>
          <w:rFonts w:ascii="Times New Roman" w:hAnsi="Times New Roman"/>
          <w:lang w:val="hr-HR"/>
        </w:rPr>
        <w:t xml:space="preserve"> (01.12.2010.)</w:t>
      </w:r>
    </w:p>
    <w:p w:rsidR="00BE2CF5" w:rsidRDefault="00BE2CF5" w:rsidP="009A40A3">
      <w:pPr>
        <w:pStyle w:val="ListParagraph"/>
        <w:numPr>
          <w:ilvl w:val="0"/>
          <w:numId w:val="4"/>
        </w:numPr>
        <w:rPr>
          <w:rFonts w:ascii="Times New Roman" w:hAnsi="Times New Roman"/>
          <w:lang w:val="hr-HR"/>
        </w:rPr>
      </w:pPr>
      <w:r>
        <w:rPr>
          <w:rFonts w:ascii="Times New Roman" w:hAnsi="Times New Roman"/>
          <w:lang w:val="hr-HR"/>
        </w:rPr>
        <w:t>PBZ invest, Usluga mobilnog bankarstva (uputa za korištenje)</w:t>
      </w:r>
      <w:r>
        <w:rPr>
          <w:rFonts w:ascii="Times New Roman" w:hAnsi="Times New Roman"/>
          <w:lang w:val="hr-HR"/>
        </w:rPr>
        <w:br/>
      </w:r>
      <w:hyperlink r:id="rId17" w:history="1">
        <w:r w:rsidRPr="00BE2CF5">
          <w:rPr>
            <w:rStyle w:val="Hyperlink"/>
            <w:rFonts w:ascii="Times New Roman" w:hAnsi="Times New Roman"/>
            <w:lang w:val="hr-HR"/>
          </w:rPr>
          <w:t>http://www.pbzinvest.hr/UserDocsImages/Korisnicka%20uputa%20za%20mPBZ_11%208%20(3).pdf</w:t>
        </w:r>
      </w:hyperlink>
      <w:r>
        <w:rPr>
          <w:rFonts w:ascii="Times New Roman" w:hAnsi="Times New Roman"/>
          <w:lang w:val="hr-HR"/>
        </w:rPr>
        <w:t xml:space="preserve"> (01.12.2010.)</w:t>
      </w:r>
    </w:p>
    <w:p w:rsidR="003038C0" w:rsidRDefault="003038C0" w:rsidP="003038C0">
      <w:pPr>
        <w:rPr>
          <w:rFonts w:ascii="Times New Roman" w:hAnsi="Times New Roman"/>
          <w:lang w:val="hr-HR"/>
        </w:rPr>
      </w:pPr>
    </w:p>
    <w:p w:rsidR="0073760C" w:rsidRDefault="0073760C" w:rsidP="003038C0">
      <w:pPr>
        <w:rPr>
          <w:rFonts w:ascii="Times New Roman" w:hAnsi="Times New Roman"/>
          <w:lang w:val="hr-HR"/>
        </w:rPr>
      </w:pPr>
    </w:p>
    <w:p w:rsidR="003038C0" w:rsidRDefault="003038C0" w:rsidP="0073760C">
      <w:pPr>
        <w:pStyle w:val="Heading1"/>
        <w:rPr>
          <w:sz w:val="24"/>
          <w:szCs w:val="24"/>
          <w:lang w:val="hr-HR"/>
        </w:rPr>
      </w:pPr>
      <w:bookmarkStart w:id="12" w:name="_Toc279319006"/>
      <w:r>
        <w:rPr>
          <w:lang w:val="hr-HR"/>
        </w:rPr>
        <w:t>Prilog</w:t>
      </w:r>
      <w:bookmarkEnd w:id="12"/>
    </w:p>
    <w:p w:rsidR="0073760C" w:rsidRDefault="0073760C" w:rsidP="003038C0">
      <w:pPr>
        <w:rPr>
          <w:rFonts w:ascii="Times New Roman" w:hAnsi="Times New Roman"/>
          <w:lang w:val="hr-HR"/>
        </w:rPr>
      </w:pPr>
      <w:r>
        <w:rPr>
          <w:rFonts w:ascii="Times New Roman" w:hAnsi="Times New Roman"/>
          <w:u w:val="single"/>
          <w:lang w:val="hr-HR"/>
        </w:rPr>
        <w:t>Popis grafikona:</w:t>
      </w:r>
    </w:p>
    <w:p w:rsidR="0073760C" w:rsidRPr="0073760C" w:rsidRDefault="0073760C" w:rsidP="0073760C">
      <w:pPr>
        <w:pStyle w:val="ListParagraph"/>
        <w:numPr>
          <w:ilvl w:val="0"/>
          <w:numId w:val="6"/>
        </w:numPr>
        <w:autoSpaceDE w:val="0"/>
        <w:autoSpaceDN w:val="0"/>
        <w:adjustRightInd w:val="0"/>
        <w:jc w:val="both"/>
        <w:rPr>
          <w:rFonts w:ascii="Times New Roman" w:hAnsi="Times New Roman"/>
        </w:rPr>
      </w:pPr>
      <w:proofErr w:type="spellStart"/>
      <w:r w:rsidRPr="0073760C">
        <w:rPr>
          <w:rFonts w:ascii="Times New Roman" w:hAnsi="Times New Roman"/>
          <w:b/>
        </w:rPr>
        <w:t>Grafikon</w:t>
      </w:r>
      <w:proofErr w:type="spellEnd"/>
      <w:r w:rsidRPr="0073760C">
        <w:rPr>
          <w:rFonts w:ascii="Times New Roman" w:hAnsi="Times New Roman"/>
          <w:b/>
        </w:rPr>
        <w:t xml:space="preserve"> 1</w:t>
      </w:r>
      <w:r w:rsidRPr="0073760C">
        <w:rPr>
          <w:rFonts w:ascii="Times New Roman" w:hAnsi="Times New Roman"/>
        </w:rPr>
        <w:t xml:space="preserve">. </w:t>
      </w:r>
      <w:proofErr w:type="spellStart"/>
      <w:r w:rsidRPr="0073760C">
        <w:rPr>
          <w:rFonts w:ascii="Times New Roman" w:hAnsi="Times New Roman"/>
        </w:rPr>
        <w:t>Korištenje</w:t>
      </w:r>
      <w:proofErr w:type="spellEnd"/>
      <w:r w:rsidRPr="0073760C">
        <w:rPr>
          <w:rFonts w:ascii="Times New Roman" w:hAnsi="Times New Roman"/>
        </w:rPr>
        <w:t xml:space="preserve"> Internet </w:t>
      </w:r>
      <w:proofErr w:type="spellStart"/>
      <w:r w:rsidRPr="0073760C">
        <w:rPr>
          <w:rFonts w:ascii="Times New Roman" w:hAnsi="Times New Roman"/>
        </w:rPr>
        <w:t>bankarstva</w:t>
      </w:r>
      <w:proofErr w:type="spellEnd"/>
      <w:r w:rsidRPr="0073760C">
        <w:rPr>
          <w:rFonts w:ascii="Times New Roman" w:hAnsi="Times New Roman"/>
        </w:rPr>
        <w:t xml:space="preserve"> s </w:t>
      </w:r>
      <w:proofErr w:type="spellStart"/>
      <w:r w:rsidRPr="0073760C">
        <w:rPr>
          <w:rFonts w:ascii="Times New Roman" w:hAnsi="Times New Roman"/>
        </w:rPr>
        <w:t>obzirom</w:t>
      </w:r>
      <w:proofErr w:type="spellEnd"/>
      <w:r w:rsidRPr="0073760C">
        <w:rPr>
          <w:rFonts w:ascii="Times New Roman" w:hAnsi="Times New Roman"/>
        </w:rPr>
        <w:t xml:space="preserve"> </w:t>
      </w:r>
      <w:proofErr w:type="spellStart"/>
      <w:r w:rsidRPr="0073760C">
        <w:rPr>
          <w:rFonts w:ascii="Times New Roman" w:hAnsi="Times New Roman"/>
        </w:rPr>
        <w:t>na</w:t>
      </w:r>
      <w:proofErr w:type="spellEnd"/>
      <w:r w:rsidRPr="0073760C">
        <w:rPr>
          <w:rFonts w:ascii="Times New Roman" w:hAnsi="Times New Roman"/>
        </w:rPr>
        <w:t xml:space="preserve"> </w:t>
      </w:r>
      <w:proofErr w:type="spellStart"/>
      <w:r w:rsidRPr="0073760C">
        <w:rPr>
          <w:rFonts w:ascii="Times New Roman" w:hAnsi="Times New Roman"/>
        </w:rPr>
        <w:t>obrazovanost</w:t>
      </w:r>
      <w:proofErr w:type="spellEnd"/>
      <w:r>
        <w:rPr>
          <w:rFonts w:ascii="Times New Roman" w:hAnsi="Times New Roman"/>
        </w:rPr>
        <w:t>………………….8</w:t>
      </w:r>
    </w:p>
    <w:p w:rsidR="0073760C" w:rsidRPr="0073760C" w:rsidRDefault="0073760C" w:rsidP="0073760C">
      <w:pPr>
        <w:pStyle w:val="ListParagraph"/>
        <w:numPr>
          <w:ilvl w:val="0"/>
          <w:numId w:val="6"/>
        </w:numPr>
        <w:autoSpaceDE w:val="0"/>
        <w:autoSpaceDN w:val="0"/>
        <w:adjustRightInd w:val="0"/>
        <w:jc w:val="both"/>
        <w:rPr>
          <w:rFonts w:ascii="Times New Roman" w:hAnsi="Times New Roman"/>
        </w:rPr>
      </w:pPr>
      <w:proofErr w:type="spellStart"/>
      <w:r w:rsidRPr="0073760C">
        <w:rPr>
          <w:rFonts w:ascii="Times New Roman" w:hAnsi="Times New Roman"/>
          <w:b/>
        </w:rPr>
        <w:t>Grafikon</w:t>
      </w:r>
      <w:proofErr w:type="spellEnd"/>
      <w:r w:rsidRPr="0073760C">
        <w:rPr>
          <w:rFonts w:ascii="Times New Roman" w:hAnsi="Times New Roman"/>
          <w:b/>
        </w:rPr>
        <w:t xml:space="preserve"> 2</w:t>
      </w:r>
      <w:r w:rsidRPr="0073760C">
        <w:rPr>
          <w:rFonts w:ascii="Times New Roman" w:hAnsi="Times New Roman"/>
        </w:rPr>
        <w:t xml:space="preserve">. </w:t>
      </w:r>
      <w:proofErr w:type="spellStart"/>
      <w:r w:rsidRPr="0073760C">
        <w:rPr>
          <w:rFonts w:ascii="Times New Roman" w:hAnsi="Times New Roman"/>
        </w:rPr>
        <w:t>Korištenje</w:t>
      </w:r>
      <w:proofErr w:type="spellEnd"/>
      <w:r w:rsidRPr="0073760C">
        <w:rPr>
          <w:rFonts w:ascii="Times New Roman" w:hAnsi="Times New Roman"/>
        </w:rPr>
        <w:t xml:space="preserve"> Internet </w:t>
      </w:r>
      <w:proofErr w:type="spellStart"/>
      <w:r w:rsidRPr="0073760C">
        <w:rPr>
          <w:rFonts w:ascii="Times New Roman" w:hAnsi="Times New Roman"/>
        </w:rPr>
        <w:t>bankarstva</w:t>
      </w:r>
      <w:proofErr w:type="spellEnd"/>
      <w:r w:rsidRPr="0073760C">
        <w:rPr>
          <w:rFonts w:ascii="Times New Roman" w:hAnsi="Times New Roman"/>
        </w:rPr>
        <w:t xml:space="preserve"> s </w:t>
      </w:r>
      <w:proofErr w:type="spellStart"/>
      <w:r w:rsidRPr="0073760C">
        <w:rPr>
          <w:rFonts w:ascii="Times New Roman" w:hAnsi="Times New Roman"/>
        </w:rPr>
        <w:t>obzirom</w:t>
      </w:r>
      <w:proofErr w:type="spellEnd"/>
      <w:r w:rsidRPr="0073760C">
        <w:rPr>
          <w:rFonts w:ascii="Times New Roman" w:hAnsi="Times New Roman"/>
        </w:rPr>
        <w:t xml:space="preserve"> </w:t>
      </w:r>
      <w:proofErr w:type="spellStart"/>
      <w:r w:rsidRPr="0073760C">
        <w:rPr>
          <w:rFonts w:ascii="Times New Roman" w:hAnsi="Times New Roman"/>
        </w:rPr>
        <w:t>na</w:t>
      </w:r>
      <w:proofErr w:type="spellEnd"/>
      <w:r w:rsidRPr="0073760C">
        <w:rPr>
          <w:rFonts w:ascii="Times New Roman" w:hAnsi="Times New Roman"/>
        </w:rPr>
        <w:t xml:space="preserve"> </w:t>
      </w:r>
      <w:proofErr w:type="spellStart"/>
      <w:r w:rsidRPr="0073760C">
        <w:rPr>
          <w:rFonts w:ascii="Times New Roman" w:hAnsi="Times New Roman"/>
        </w:rPr>
        <w:t>primanja</w:t>
      </w:r>
      <w:proofErr w:type="spellEnd"/>
      <w:r>
        <w:rPr>
          <w:rFonts w:ascii="Times New Roman" w:hAnsi="Times New Roman"/>
        </w:rPr>
        <w:t>………………………8</w:t>
      </w:r>
    </w:p>
    <w:p w:rsidR="0073760C" w:rsidRPr="003F56E7" w:rsidRDefault="0073760C" w:rsidP="0073760C">
      <w:pPr>
        <w:autoSpaceDE w:val="0"/>
        <w:autoSpaceDN w:val="0"/>
        <w:adjustRightInd w:val="0"/>
        <w:rPr>
          <w:rFonts w:ascii="Times New Roman" w:hAnsi="Times New Roman"/>
        </w:rPr>
      </w:pPr>
    </w:p>
    <w:p w:rsidR="0073760C" w:rsidRPr="0073760C" w:rsidRDefault="0073760C" w:rsidP="0073760C">
      <w:pPr>
        <w:rPr>
          <w:rFonts w:ascii="Times New Roman" w:hAnsi="Times New Roman"/>
          <w:lang w:val="hr-HR"/>
        </w:rPr>
      </w:pPr>
    </w:p>
    <w:sectPr w:rsidR="0073760C" w:rsidRPr="0073760C" w:rsidSect="009A40A3">
      <w:footerReference w:type="default" r:id="rId18"/>
      <w:pgSz w:w="12240" w:h="15840" w:code="1"/>
      <w:pgMar w:top="1418" w:right="1418" w:bottom="1418" w:left="1418" w:header="709" w:footer="709"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F2E" w:rsidRDefault="00400F2E" w:rsidP="002A24C6">
      <w:r>
        <w:separator/>
      </w:r>
    </w:p>
  </w:endnote>
  <w:endnote w:type="continuationSeparator" w:id="0">
    <w:p w:rsidR="00400F2E" w:rsidRDefault="00400F2E" w:rsidP="002A24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736"/>
      <w:docPartObj>
        <w:docPartGallery w:val="Page Numbers (Bottom of Page)"/>
        <w:docPartUnique/>
      </w:docPartObj>
    </w:sdtPr>
    <w:sdtContent>
      <w:p w:rsidR="00973EE8" w:rsidRDefault="00A07816">
        <w:pPr>
          <w:pStyle w:val="Footer"/>
          <w:jc w:val="center"/>
        </w:pPr>
        <w:fldSimple w:instr=" PAGE   \* MERGEFORMAT ">
          <w:r w:rsidR="004A626F">
            <w:rPr>
              <w:noProof/>
            </w:rPr>
            <w:t>- 9 -</w:t>
          </w:r>
        </w:fldSimple>
      </w:p>
    </w:sdtContent>
  </w:sdt>
  <w:p w:rsidR="00973EE8" w:rsidRDefault="00973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F2E" w:rsidRDefault="00400F2E" w:rsidP="002A24C6">
      <w:r>
        <w:separator/>
      </w:r>
    </w:p>
  </w:footnote>
  <w:footnote w:type="continuationSeparator" w:id="0">
    <w:p w:rsidR="00400F2E" w:rsidRDefault="00400F2E" w:rsidP="002A2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8B4"/>
    <w:multiLevelType w:val="hybridMultilevel"/>
    <w:tmpl w:val="2E4EE8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827AF8"/>
    <w:multiLevelType w:val="hybridMultilevel"/>
    <w:tmpl w:val="6598F3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A74A24"/>
    <w:multiLevelType w:val="hybridMultilevel"/>
    <w:tmpl w:val="B1F8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80CEC"/>
    <w:multiLevelType w:val="hybridMultilevel"/>
    <w:tmpl w:val="BA54DB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76747B8"/>
    <w:multiLevelType w:val="multilevel"/>
    <w:tmpl w:val="E89E95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5">
    <w:nsid w:val="7671291A"/>
    <w:multiLevelType w:val="hybridMultilevel"/>
    <w:tmpl w:val="1CCC17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6391D"/>
    <w:rsid w:val="00031BC4"/>
    <w:rsid w:val="000924C9"/>
    <w:rsid w:val="000A0AC0"/>
    <w:rsid w:val="000C66F5"/>
    <w:rsid w:val="001C618B"/>
    <w:rsid w:val="001C6BF0"/>
    <w:rsid w:val="00256275"/>
    <w:rsid w:val="00296EC9"/>
    <w:rsid w:val="002A24C6"/>
    <w:rsid w:val="003038C0"/>
    <w:rsid w:val="003042DF"/>
    <w:rsid w:val="0035666E"/>
    <w:rsid w:val="00377AD3"/>
    <w:rsid w:val="003806BB"/>
    <w:rsid w:val="003F56E7"/>
    <w:rsid w:val="00400F2E"/>
    <w:rsid w:val="004A626F"/>
    <w:rsid w:val="0056372B"/>
    <w:rsid w:val="00580085"/>
    <w:rsid w:val="005E707C"/>
    <w:rsid w:val="006A18C3"/>
    <w:rsid w:val="0073760C"/>
    <w:rsid w:val="00762227"/>
    <w:rsid w:val="007A3B25"/>
    <w:rsid w:val="00883E7E"/>
    <w:rsid w:val="0095537C"/>
    <w:rsid w:val="00973EE8"/>
    <w:rsid w:val="009A40A3"/>
    <w:rsid w:val="009C64DD"/>
    <w:rsid w:val="009D09AC"/>
    <w:rsid w:val="00A07816"/>
    <w:rsid w:val="00A72F40"/>
    <w:rsid w:val="00AC45F8"/>
    <w:rsid w:val="00AD16AD"/>
    <w:rsid w:val="00B04422"/>
    <w:rsid w:val="00B71025"/>
    <w:rsid w:val="00B85F20"/>
    <w:rsid w:val="00BE2CF5"/>
    <w:rsid w:val="00C03343"/>
    <w:rsid w:val="00C12E9A"/>
    <w:rsid w:val="00C6653C"/>
    <w:rsid w:val="00D47662"/>
    <w:rsid w:val="00D6391D"/>
    <w:rsid w:val="00DE75C8"/>
    <w:rsid w:val="00E41C33"/>
    <w:rsid w:val="00E45431"/>
    <w:rsid w:val="00E8726E"/>
    <w:rsid w:val="00E91EE8"/>
    <w:rsid w:val="00EE0821"/>
    <w:rsid w:val="00F177AF"/>
    <w:rsid w:val="00F7135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26F"/>
    <w:pPr>
      <w:spacing w:after="0" w:line="240" w:lineRule="auto"/>
    </w:pPr>
    <w:rPr>
      <w:sz w:val="24"/>
      <w:szCs w:val="24"/>
    </w:rPr>
  </w:style>
  <w:style w:type="paragraph" w:styleId="Heading1">
    <w:name w:val="heading 1"/>
    <w:basedOn w:val="Normal"/>
    <w:next w:val="Normal"/>
    <w:link w:val="Heading1Char"/>
    <w:uiPriority w:val="9"/>
    <w:qFormat/>
    <w:rsid w:val="004A62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A626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A62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A626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626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626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626F"/>
    <w:pPr>
      <w:spacing w:before="240" w:after="60"/>
      <w:outlineLvl w:val="6"/>
    </w:pPr>
  </w:style>
  <w:style w:type="paragraph" w:styleId="Heading8">
    <w:name w:val="heading 8"/>
    <w:basedOn w:val="Normal"/>
    <w:next w:val="Normal"/>
    <w:link w:val="Heading8Char"/>
    <w:uiPriority w:val="9"/>
    <w:semiHidden/>
    <w:unhideWhenUsed/>
    <w:qFormat/>
    <w:rsid w:val="004A626F"/>
    <w:pPr>
      <w:spacing w:before="240" w:after="60"/>
      <w:outlineLvl w:val="7"/>
    </w:pPr>
    <w:rPr>
      <w:i/>
      <w:iCs/>
    </w:rPr>
  </w:style>
  <w:style w:type="paragraph" w:styleId="Heading9">
    <w:name w:val="heading 9"/>
    <w:basedOn w:val="Normal"/>
    <w:next w:val="Normal"/>
    <w:link w:val="Heading9Char"/>
    <w:uiPriority w:val="9"/>
    <w:semiHidden/>
    <w:unhideWhenUsed/>
    <w:qFormat/>
    <w:rsid w:val="004A626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26F"/>
    <w:pPr>
      <w:ind w:left="720"/>
      <w:contextualSpacing/>
    </w:pPr>
  </w:style>
  <w:style w:type="character" w:customStyle="1" w:styleId="apple-style-span">
    <w:name w:val="apple-style-span"/>
    <w:basedOn w:val="DefaultParagraphFont"/>
    <w:rsid w:val="000924C9"/>
  </w:style>
  <w:style w:type="character" w:customStyle="1" w:styleId="apple-converted-space">
    <w:name w:val="apple-converted-space"/>
    <w:basedOn w:val="DefaultParagraphFont"/>
    <w:rsid w:val="000924C9"/>
  </w:style>
  <w:style w:type="character" w:styleId="Strong">
    <w:name w:val="Strong"/>
    <w:basedOn w:val="DefaultParagraphFont"/>
    <w:uiPriority w:val="22"/>
    <w:qFormat/>
    <w:rsid w:val="004A626F"/>
    <w:rPr>
      <w:b/>
      <w:bCs/>
    </w:rPr>
  </w:style>
  <w:style w:type="paragraph" w:styleId="Header">
    <w:name w:val="header"/>
    <w:basedOn w:val="Normal"/>
    <w:link w:val="HeaderChar"/>
    <w:uiPriority w:val="99"/>
    <w:semiHidden/>
    <w:unhideWhenUsed/>
    <w:rsid w:val="002A24C6"/>
    <w:pPr>
      <w:tabs>
        <w:tab w:val="center" w:pos="4680"/>
        <w:tab w:val="right" w:pos="9360"/>
      </w:tabs>
    </w:pPr>
  </w:style>
  <w:style w:type="character" w:customStyle="1" w:styleId="HeaderChar">
    <w:name w:val="Header Char"/>
    <w:basedOn w:val="DefaultParagraphFont"/>
    <w:link w:val="Header"/>
    <w:uiPriority w:val="99"/>
    <w:semiHidden/>
    <w:rsid w:val="002A24C6"/>
  </w:style>
  <w:style w:type="paragraph" w:styleId="Footer">
    <w:name w:val="footer"/>
    <w:basedOn w:val="Normal"/>
    <w:link w:val="FooterChar"/>
    <w:uiPriority w:val="99"/>
    <w:unhideWhenUsed/>
    <w:rsid w:val="002A24C6"/>
    <w:pPr>
      <w:tabs>
        <w:tab w:val="center" w:pos="4680"/>
        <w:tab w:val="right" w:pos="9360"/>
      </w:tabs>
    </w:pPr>
  </w:style>
  <w:style w:type="character" w:customStyle="1" w:styleId="FooterChar">
    <w:name w:val="Footer Char"/>
    <w:basedOn w:val="DefaultParagraphFont"/>
    <w:link w:val="Footer"/>
    <w:uiPriority w:val="99"/>
    <w:rsid w:val="002A24C6"/>
  </w:style>
  <w:style w:type="paragraph" w:styleId="BalloonText">
    <w:name w:val="Balloon Text"/>
    <w:basedOn w:val="Normal"/>
    <w:link w:val="BalloonTextChar"/>
    <w:uiPriority w:val="99"/>
    <w:semiHidden/>
    <w:unhideWhenUsed/>
    <w:rsid w:val="0095537C"/>
    <w:rPr>
      <w:rFonts w:ascii="Tahoma" w:hAnsi="Tahoma" w:cs="Tahoma"/>
      <w:sz w:val="16"/>
      <w:szCs w:val="16"/>
    </w:rPr>
  </w:style>
  <w:style w:type="character" w:customStyle="1" w:styleId="BalloonTextChar">
    <w:name w:val="Balloon Text Char"/>
    <w:basedOn w:val="DefaultParagraphFont"/>
    <w:link w:val="BalloonText"/>
    <w:uiPriority w:val="99"/>
    <w:semiHidden/>
    <w:rsid w:val="0095537C"/>
    <w:rPr>
      <w:rFonts w:ascii="Tahoma" w:hAnsi="Tahoma" w:cs="Tahoma"/>
      <w:sz w:val="16"/>
      <w:szCs w:val="16"/>
    </w:rPr>
  </w:style>
  <w:style w:type="paragraph" w:styleId="NormalWeb">
    <w:name w:val="Normal (Web)"/>
    <w:basedOn w:val="Normal"/>
    <w:uiPriority w:val="99"/>
    <w:unhideWhenUsed/>
    <w:rsid w:val="003F56E7"/>
    <w:pPr>
      <w:spacing w:before="100" w:beforeAutospacing="1" w:after="100" w:afterAutospacing="1"/>
    </w:pPr>
    <w:rPr>
      <w:rFonts w:ascii="Times New Roman" w:eastAsia="Times New Roman" w:hAnsi="Times New Roman"/>
      <w:lang w:val="hr-HR" w:eastAsia="hr-HR"/>
    </w:rPr>
  </w:style>
  <w:style w:type="character" w:customStyle="1" w:styleId="Heading1Char">
    <w:name w:val="Heading 1 Char"/>
    <w:basedOn w:val="DefaultParagraphFont"/>
    <w:link w:val="Heading1"/>
    <w:uiPriority w:val="9"/>
    <w:rsid w:val="004A62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4A626F"/>
    <w:rPr>
      <w:rFonts w:asciiTheme="majorHAnsi" w:eastAsiaTheme="majorEastAsia" w:hAnsiTheme="majorHAnsi" w:cstheme="majorBidi"/>
      <w:b/>
      <w:bCs/>
      <w:i/>
      <w:iCs/>
      <w:sz w:val="28"/>
      <w:szCs w:val="28"/>
    </w:rPr>
  </w:style>
  <w:style w:type="paragraph" w:styleId="TOCHeading">
    <w:name w:val="TOC Heading"/>
    <w:basedOn w:val="Heading1"/>
    <w:next w:val="Normal"/>
    <w:uiPriority w:val="39"/>
    <w:semiHidden/>
    <w:unhideWhenUsed/>
    <w:qFormat/>
    <w:rsid w:val="004A626F"/>
    <w:pPr>
      <w:outlineLvl w:val="9"/>
    </w:pPr>
  </w:style>
  <w:style w:type="paragraph" w:styleId="TOC1">
    <w:name w:val="toc 1"/>
    <w:basedOn w:val="Normal"/>
    <w:next w:val="Normal"/>
    <w:autoRedefine/>
    <w:uiPriority w:val="39"/>
    <w:unhideWhenUsed/>
    <w:rsid w:val="000A0AC0"/>
    <w:pPr>
      <w:spacing w:after="100"/>
    </w:pPr>
  </w:style>
  <w:style w:type="paragraph" w:styleId="TOC2">
    <w:name w:val="toc 2"/>
    <w:basedOn w:val="Normal"/>
    <w:next w:val="Normal"/>
    <w:autoRedefine/>
    <w:uiPriority w:val="39"/>
    <w:unhideWhenUsed/>
    <w:rsid w:val="000A0AC0"/>
    <w:pPr>
      <w:spacing w:after="100"/>
      <w:ind w:left="220"/>
    </w:pPr>
  </w:style>
  <w:style w:type="character" w:styleId="Hyperlink">
    <w:name w:val="Hyperlink"/>
    <w:basedOn w:val="DefaultParagraphFont"/>
    <w:uiPriority w:val="99"/>
    <w:unhideWhenUsed/>
    <w:rsid w:val="000A0AC0"/>
    <w:rPr>
      <w:color w:val="0000FF" w:themeColor="hyperlink"/>
      <w:u w:val="single"/>
    </w:rPr>
  </w:style>
  <w:style w:type="character" w:customStyle="1" w:styleId="Heading3Char">
    <w:name w:val="Heading 3 Char"/>
    <w:basedOn w:val="DefaultParagraphFont"/>
    <w:link w:val="Heading3"/>
    <w:uiPriority w:val="9"/>
    <w:semiHidden/>
    <w:rsid w:val="004A62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A626F"/>
    <w:rPr>
      <w:b/>
      <w:bCs/>
      <w:sz w:val="28"/>
      <w:szCs w:val="28"/>
    </w:rPr>
  </w:style>
  <w:style w:type="character" w:customStyle="1" w:styleId="Heading5Char">
    <w:name w:val="Heading 5 Char"/>
    <w:basedOn w:val="DefaultParagraphFont"/>
    <w:link w:val="Heading5"/>
    <w:uiPriority w:val="9"/>
    <w:semiHidden/>
    <w:rsid w:val="004A626F"/>
    <w:rPr>
      <w:b/>
      <w:bCs/>
      <w:i/>
      <w:iCs/>
      <w:sz w:val="26"/>
      <w:szCs w:val="26"/>
    </w:rPr>
  </w:style>
  <w:style w:type="character" w:customStyle="1" w:styleId="Heading6Char">
    <w:name w:val="Heading 6 Char"/>
    <w:basedOn w:val="DefaultParagraphFont"/>
    <w:link w:val="Heading6"/>
    <w:uiPriority w:val="9"/>
    <w:semiHidden/>
    <w:rsid w:val="004A626F"/>
    <w:rPr>
      <w:b/>
      <w:bCs/>
    </w:rPr>
  </w:style>
  <w:style w:type="character" w:customStyle="1" w:styleId="Heading7Char">
    <w:name w:val="Heading 7 Char"/>
    <w:basedOn w:val="DefaultParagraphFont"/>
    <w:link w:val="Heading7"/>
    <w:uiPriority w:val="9"/>
    <w:semiHidden/>
    <w:rsid w:val="004A626F"/>
    <w:rPr>
      <w:sz w:val="24"/>
      <w:szCs w:val="24"/>
    </w:rPr>
  </w:style>
  <w:style w:type="character" w:customStyle="1" w:styleId="Heading8Char">
    <w:name w:val="Heading 8 Char"/>
    <w:basedOn w:val="DefaultParagraphFont"/>
    <w:link w:val="Heading8"/>
    <w:uiPriority w:val="9"/>
    <w:semiHidden/>
    <w:rsid w:val="004A626F"/>
    <w:rPr>
      <w:i/>
      <w:iCs/>
      <w:sz w:val="24"/>
      <w:szCs w:val="24"/>
    </w:rPr>
  </w:style>
  <w:style w:type="character" w:customStyle="1" w:styleId="Heading9Char">
    <w:name w:val="Heading 9 Char"/>
    <w:basedOn w:val="DefaultParagraphFont"/>
    <w:link w:val="Heading9"/>
    <w:uiPriority w:val="9"/>
    <w:semiHidden/>
    <w:rsid w:val="004A626F"/>
    <w:rPr>
      <w:rFonts w:asciiTheme="majorHAnsi" w:eastAsiaTheme="majorEastAsia" w:hAnsiTheme="majorHAnsi"/>
    </w:rPr>
  </w:style>
  <w:style w:type="paragraph" w:styleId="Title">
    <w:name w:val="Title"/>
    <w:basedOn w:val="Normal"/>
    <w:next w:val="Normal"/>
    <w:link w:val="TitleChar"/>
    <w:uiPriority w:val="10"/>
    <w:qFormat/>
    <w:rsid w:val="004A626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A626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A62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A626F"/>
    <w:rPr>
      <w:rFonts w:asciiTheme="majorHAnsi" w:eastAsiaTheme="majorEastAsia" w:hAnsiTheme="majorHAnsi"/>
      <w:sz w:val="24"/>
      <w:szCs w:val="24"/>
    </w:rPr>
  </w:style>
  <w:style w:type="character" w:styleId="Emphasis">
    <w:name w:val="Emphasis"/>
    <w:basedOn w:val="DefaultParagraphFont"/>
    <w:uiPriority w:val="20"/>
    <w:qFormat/>
    <w:rsid w:val="004A626F"/>
    <w:rPr>
      <w:rFonts w:asciiTheme="minorHAnsi" w:hAnsiTheme="minorHAnsi"/>
      <w:b/>
      <w:i/>
      <w:iCs/>
    </w:rPr>
  </w:style>
  <w:style w:type="paragraph" w:styleId="NoSpacing">
    <w:name w:val="No Spacing"/>
    <w:basedOn w:val="Normal"/>
    <w:uiPriority w:val="1"/>
    <w:qFormat/>
    <w:rsid w:val="004A626F"/>
    <w:rPr>
      <w:szCs w:val="32"/>
    </w:rPr>
  </w:style>
  <w:style w:type="paragraph" w:styleId="Quote">
    <w:name w:val="Quote"/>
    <w:basedOn w:val="Normal"/>
    <w:next w:val="Normal"/>
    <w:link w:val="QuoteChar"/>
    <w:uiPriority w:val="29"/>
    <w:qFormat/>
    <w:rsid w:val="004A626F"/>
    <w:rPr>
      <w:i/>
    </w:rPr>
  </w:style>
  <w:style w:type="character" w:customStyle="1" w:styleId="QuoteChar">
    <w:name w:val="Quote Char"/>
    <w:basedOn w:val="DefaultParagraphFont"/>
    <w:link w:val="Quote"/>
    <w:uiPriority w:val="29"/>
    <w:rsid w:val="004A626F"/>
    <w:rPr>
      <w:i/>
      <w:sz w:val="24"/>
      <w:szCs w:val="24"/>
    </w:rPr>
  </w:style>
  <w:style w:type="paragraph" w:styleId="IntenseQuote">
    <w:name w:val="Intense Quote"/>
    <w:basedOn w:val="Normal"/>
    <w:next w:val="Normal"/>
    <w:link w:val="IntenseQuoteChar"/>
    <w:uiPriority w:val="30"/>
    <w:qFormat/>
    <w:rsid w:val="004A626F"/>
    <w:pPr>
      <w:ind w:left="720" w:right="720"/>
    </w:pPr>
    <w:rPr>
      <w:b/>
      <w:i/>
      <w:szCs w:val="22"/>
    </w:rPr>
  </w:style>
  <w:style w:type="character" w:customStyle="1" w:styleId="IntenseQuoteChar">
    <w:name w:val="Intense Quote Char"/>
    <w:basedOn w:val="DefaultParagraphFont"/>
    <w:link w:val="IntenseQuote"/>
    <w:uiPriority w:val="30"/>
    <w:rsid w:val="004A626F"/>
    <w:rPr>
      <w:b/>
      <w:i/>
      <w:sz w:val="24"/>
    </w:rPr>
  </w:style>
  <w:style w:type="character" w:styleId="SubtleEmphasis">
    <w:name w:val="Subtle Emphasis"/>
    <w:uiPriority w:val="19"/>
    <w:qFormat/>
    <w:rsid w:val="004A626F"/>
    <w:rPr>
      <w:i/>
      <w:color w:val="5A5A5A" w:themeColor="text1" w:themeTint="A5"/>
    </w:rPr>
  </w:style>
  <w:style w:type="character" w:styleId="IntenseEmphasis">
    <w:name w:val="Intense Emphasis"/>
    <w:basedOn w:val="DefaultParagraphFont"/>
    <w:uiPriority w:val="21"/>
    <w:qFormat/>
    <w:rsid w:val="004A626F"/>
    <w:rPr>
      <w:b/>
      <w:i/>
      <w:sz w:val="24"/>
      <w:szCs w:val="24"/>
      <w:u w:val="single"/>
    </w:rPr>
  </w:style>
  <w:style w:type="character" w:styleId="SubtleReference">
    <w:name w:val="Subtle Reference"/>
    <w:basedOn w:val="DefaultParagraphFont"/>
    <w:uiPriority w:val="31"/>
    <w:qFormat/>
    <w:rsid w:val="004A626F"/>
    <w:rPr>
      <w:sz w:val="24"/>
      <w:szCs w:val="24"/>
      <w:u w:val="single"/>
    </w:rPr>
  </w:style>
  <w:style w:type="character" w:styleId="IntenseReference">
    <w:name w:val="Intense Reference"/>
    <w:basedOn w:val="DefaultParagraphFont"/>
    <w:uiPriority w:val="32"/>
    <w:qFormat/>
    <w:rsid w:val="004A626F"/>
    <w:rPr>
      <w:b/>
      <w:sz w:val="24"/>
      <w:u w:val="single"/>
    </w:rPr>
  </w:style>
  <w:style w:type="character" w:styleId="BookTitle">
    <w:name w:val="Book Title"/>
    <w:basedOn w:val="DefaultParagraphFont"/>
    <w:uiPriority w:val="33"/>
    <w:qFormat/>
    <w:rsid w:val="004A626F"/>
    <w:rPr>
      <w:rFonts w:asciiTheme="majorHAnsi" w:eastAsiaTheme="majorEastAsia" w:hAnsiTheme="majorHAnsi"/>
      <w:b/>
      <w: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Online_bank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metnakuna.hr/kod-kuce/e-bankarstvo:-tehnologija-vam-stedi-vrijeme-i-novac" TargetMode="External"/><Relationship Id="rId17" Type="http://schemas.openxmlformats.org/officeDocument/2006/relationships/hyperlink" Target="http://www.pbzinvest.hr/UserDocsImages/Korisnicka%20uputa%20za%20mPBZ_11%208%20(3).pdf" TargetMode="External"/><Relationship Id="rId2" Type="http://schemas.openxmlformats.org/officeDocument/2006/relationships/numbering" Target="numbering.xml"/><Relationship Id="rId16" Type="http://schemas.openxmlformats.org/officeDocument/2006/relationships/hyperlink" Target="http://www.poslovniforum.hr/about03/internet_bankarstvo.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slideshare.net/kivinisamja/internetbankarstvo-u-hrvatskoj" TargetMode="External"/><Relationship Id="rId5" Type="http://schemas.openxmlformats.org/officeDocument/2006/relationships/webSettings" Target="webSettings.xml"/><Relationship Id="rId15" Type="http://schemas.openxmlformats.org/officeDocument/2006/relationships/hyperlink" Target="http://poslovanje.mojblog.hr/p-elektronsko-bankarstvo/184522.html" TargetMode="External"/><Relationship Id="rId10" Type="http://schemas.openxmlformats.org/officeDocument/2006/relationships/hyperlink" Target="http://web.efzg.hr/dok/OIM/oim_prester_RBA%20Internet%20bankarstv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tc.gov/bcp/edu/pubs/consumer/credit/cre14.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23C8-0CA9-4648-8044-0EBB7AC4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Rebeka</cp:lastModifiedBy>
  <cp:revision>12</cp:revision>
  <dcterms:created xsi:type="dcterms:W3CDTF">2010-12-04T13:19:00Z</dcterms:created>
  <dcterms:modified xsi:type="dcterms:W3CDTF">2010-12-08T16:21:00Z</dcterms:modified>
</cp:coreProperties>
</file>